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BC8E8" w14:textId="29621A2E" w:rsidR="005F6779" w:rsidRPr="00BC05BE" w:rsidRDefault="00826AB3" w:rsidP="00826AB3">
      <w:pPr>
        <w:spacing w:after="0"/>
        <w:jc w:val="center"/>
        <w:rPr>
          <w:b/>
          <w:sz w:val="24"/>
        </w:rPr>
      </w:pPr>
      <w:r w:rsidRPr="00826AB3">
        <w:rPr>
          <w:b/>
          <w:noProof/>
          <w:color w:val="057F8F"/>
          <w:sz w:val="32"/>
        </w:rPr>
        <w:drawing>
          <wp:anchor distT="0" distB="0" distL="114300" distR="114300" simplePos="0" relativeHeight="251664384" behindDoc="0" locked="0" layoutInCell="1" allowOverlap="1" wp14:anchorId="4BE79D1D" wp14:editId="2D114D0E">
            <wp:simplePos x="0" y="0"/>
            <wp:positionH relativeFrom="column">
              <wp:posOffset>4362450</wp:posOffset>
            </wp:positionH>
            <wp:positionV relativeFrom="paragraph">
              <wp:posOffset>-811530</wp:posOffset>
            </wp:positionV>
            <wp:extent cx="1836420" cy="447106"/>
            <wp:effectExtent l="0" t="0" r="0" b="0"/>
            <wp:wrapNone/>
            <wp:docPr id="2" name="Picture 9">
              <a:extLst xmlns:a="http://schemas.openxmlformats.org/drawingml/2006/main">
                <a:ext uri="{FF2B5EF4-FFF2-40B4-BE49-F238E27FC236}">
                  <a16:creationId xmlns:a16="http://schemas.microsoft.com/office/drawing/2014/main" id="{0E4FDD44-C7A8-4385-822A-DEFFF232E3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0E4FDD44-C7A8-4385-822A-DEFFF232E384}"/>
                        </a:ext>
                      </a:extLst>
                    </pic:cNvPr>
                    <pic:cNvPicPr>
                      <a:picLocks noChangeAspect="1"/>
                    </pic:cNvPicPr>
                  </pic:nvPicPr>
                  <pic:blipFill rotWithShape="1">
                    <a:blip r:embed="rId5"/>
                    <a:srcRect l="17735" t="20112" r="18061" b="18943"/>
                    <a:stretch/>
                  </pic:blipFill>
                  <pic:spPr>
                    <a:xfrm>
                      <a:off x="0" y="0"/>
                      <a:ext cx="1836420" cy="447106"/>
                    </a:xfrm>
                    <a:prstGeom prst="rect">
                      <a:avLst/>
                    </a:prstGeom>
                  </pic:spPr>
                </pic:pic>
              </a:graphicData>
            </a:graphic>
            <wp14:sizeRelH relativeFrom="margin">
              <wp14:pctWidth>0</wp14:pctWidth>
            </wp14:sizeRelH>
            <wp14:sizeRelV relativeFrom="margin">
              <wp14:pctHeight>0</wp14:pctHeight>
            </wp14:sizeRelV>
          </wp:anchor>
        </w:drawing>
      </w:r>
      <w:r w:rsidRPr="00826AB3">
        <w:rPr>
          <w:b/>
          <w:noProof/>
          <w:color w:val="057F8F"/>
          <w:sz w:val="32"/>
        </w:rPr>
        <w:drawing>
          <wp:anchor distT="0" distB="0" distL="114300" distR="114300" simplePos="0" relativeHeight="251663360" behindDoc="0" locked="0" layoutInCell="1" allowOverlap="1" wp14:anchorId="316552BB" wp14:editId="237DDFFF">
            <wp:simplePos x="0" y="0"/>
            <wp:positionH relativeFrom="column">
              <wp:posOffset>6256020</wp:posOffset>
            </wp:positionH>
            <wp:positionV relativeFrom="paragraph">
              <wp:posOffset>-842010</wp:posOffset>
            </wp:positionV>
            <wp:extent cx="1021080" cy="450215"/>
            <wp:effectExtent l="0" t="0" r="7620" b="6985"/>
            <wp:wrapNone/>
            <wp:docPr id="6" name="Picture 5">
              <a:extLst xmlns:a="http://schemas.openxmlformats.org/drawingml/2006/main">
                <a:ext uri="{FF2B5EF4-FFF2-40B4-BE49-F238E27FC236}">
                  <a16:creationId xmlns:a16="http://schemas.microsoft.com/office/drawing/2014/main" id="{4F392807-4F03-415F-853A-74DBA56749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4F392807-4F03-415F-853A-74DBA5674931}"/>
                        </a:ext>
                      </a:extLst>
                    </pic:cNvPr>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0" y="0"/>
                      <a:ext cx="1021080" cy="450215"/>
                    </a:xfrm>
                    <a:prstGeom prst="rect">
                      <a:avLst/>
                    </a:prstGeom>
                    <a:noFill/>
                  </pic:spPr>
                </pic:pic>
              </a:graphicData>
            </a:graphic>
            <wp14:sizeRelH relativeFrom="margin">
              <wp14:pctWidth>0</wp14:pctWidth>
            </wp14:sizeRelH>
            <wp14:sizeRelV relativeFrom="margin">
              <wp14:pctHeight>0</wp14:pctHeight>
            </wp14:sizeRelV>
          </wp:anchor>
        </w:drawing>
      </w:r>
      <w:r w:rsidRPr="00826AB3">
        <w:rPr>
          <w:i/>
          <w:noProof/>
          <w:color w:val="057F8F"/>
          <w:sz w:val="24"/>
        </w:rPr>
        <w:drawing>
          <wp:anchor distT="0" distB="0" distL="114300" distR="114300" simplePos="0" relativeHeight="251659264" behindDoc="0" locked="0" layoutInCell="1" allowOverlap="1" wp14:anchorId="2AC204A6" wp14:editId="2F06FFC5">
            <wp:simplePos x="0" y="0"/>
            <wp:positionH relativeFrom="column">
              <wp:posOffset>7353300</wp:posOffset>
            </wp:positionH>
            <wp:positionV relativeFrom="paragraph">
              <wp:posOffset>-754380</wp:posOffset>
            </wp:positionV>
            <wp:extent cx="1161772" cy="300355"/>
            <wp:effectExtent l="0" t="0" r="635" b="4445"/>
            <wp:wrapNone/>
            <wp:docPr id="9" name="Grafik 7"/>
            <wp:cNvGraphicFramePr/>
            <a:graphic xmlns:a="http://schemas.openxmlformats.org/drawingml/2006/main">
              <a:graphicData uri="http://schemas.openxmlformats.org/drawingml/2006/picture">
                <pic:pic xmlns:pic="http://schemas.openxmlformats.org/drawingml/2006/picture">
                  <pic:nvPicPr>
                    <pic:cNvPr id="9" name="Grafik 7"/>
                    <pic:cNvPicPr/>
                  </pic:nvPicPr>
                  <pic:blipFill rotWithShape="1">
                    <a:blip r:embed="rId7" cstate="print">
                      <a:extLst>
                        <a:ext uri="{28A0092B-C50C-407E-A947-70E740481C1C}">
                          <a14:useLocalDpi xmlns:a14="http://schemas.microsoft.com/office/drawing/2010/main" val="0"/>
                        </a:ext>
                      </a:extLst>
                    </a:blip>
                    <a:srcRect t="13096" r="6669" b="21449"/>
                    <a:stretch/>
                  </pic:blipFill>
                  <pic:spPr bwMode="auto">
                    <a:xfrm>
                      <a:off x="0" y="0"/>
                      <a:ext cx="1161772" cy="300355"/>
                    </a:xfrm>
                    <a:prstGeom prst="rect">
                      <a:avLst/>
                    </a:prstGeom>
                    <a:noFill/>
                  </pic:spPr>
                </pic:pic>
              </a:graphicData>
            </a:graphic>
            <wp14:sizeRelH relativeFrom="margin">
              <wp14:pctWidth>0</wp14:pctWidth>
            </wp14:sizeRelH>
            <wp14:sizeRelV relativeFrom="margin">
              <wp14:pctHeight>0</wp14:pctHeight>
            </wp14:sizeRelV>
          </wp:anchor>
        </w:drawing>
      </w:r>
      <w:r w:rsidRPr="00826AB3">
        <w:rPr>
          <w:b/>
          <w:noProof/>
          <w:color w:val="057F8F"/>
          <w:sz w:val="32"/>
        </w:rPr>
        <w:drawing>
          <wp:anchor distT="0" distB="0" distL="114300" distR="114300" simplePos="0" relativeHeight="251665408" behindDoc="0" locked="0" layoutInCell="1" allowOverlap="1" wp14:anchorId="389802E7" wp14:editId="3A8F0301">
            <wp:simplePos x="0" y="0"/>
            <wp:positionH relativeFrom="column">
              <wp:posOffset>2586990</wp:posOffset>
            </wp:positionH>
            <wp:positionV relativeFrom="paragraph">
              <wp:posOffset>-861060</wp:posOffset>
            </wp:positionV>
            <wp:extent cx="1716828" cy="571500"/>
            <wp:effectExtent l="0" t="0" r="0" b="0"/>
            <wp:wrapNone/>
            <wp:docPr id="12" name="Picture 11">
              <a:extLst xmlns:a="http://schemas.openxmlformats.org/drawingml/2006/main">
                <a:ext uri="{FF2B5EF4-FFF2-40B4-BE49-F238E27FC236}">
                  <a16:creationId xmlns:a16="http://schemas.microsoft.com/office/drawing/2014/main" id="{D7EE83C0-C19A-461B-938C-BC7FCC96230E}"/>
                </a:ext>
              </a:extLst>
            </wp:docPr>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D7EE83C0-C19A-461B-938C-BC7FCC96230E}"/>
                        </a:ext>
                      </a:extLst>
                    </pic:cNvPr>
                    <pic:cNvPicPr/>
                  </pic:nvPicPr>
                  <pic:blipFill>
                    <a:blip r:embed="rId8"/>
                    <a:stretch>
                      <a:fillRect/>
                    </a:stretch>
                  </pic:blipFill>
                  <pic:spPr>
                    <a:xfrm>
                      <a:off x="0" y="0"/>
                      <a:ext cx="1716828" cy="571500"/>
                    </a:xfrm>
                    <a:prstGeom prst="rect">
                      <a:avLst/>
                    </a:prstGeom>
                  </pic:spPr>
                </pic:pic>
              </a:graphicData>
            </a:graphic>
            <wp14:sizeRelH relativeFrom="margin">
              <wp14:pctWidth>0</wp14:pctWidth>
            </wp14:sizeRelH>
            <wp14:sizeRelV relativeFrom="margin">
              <wp14:pctHeight>0</wp14:pctHeight>
            </wp14:sizeRelV>
          </wp:anchor>
        </w:drawing>
      </w:r>
      <w:r w:rsidRPr="00826AB3">
        <w:rPr>
          <w:b/>
          <w:noProof/>
          <w:color w:val="057F8F"/>
          <w:sz w:val="32"/>
        </w:rPr>
        <w:drawing>
          <wp:anchor distT="0" distB="0" distL="114300" distR="114300" simplePos="0" relativeHeight="251661312" behindDoc="0" locked="0" layoutInCell="1" allowOverlap="1" wp14:anchorId="114F48BE" wp14:editId="1B73206C">
            <wp:simplePos x="0" y="0"/>
            <wp:positionH relativeFrom="column">
              <wp:posOffset>278130</wp:posOffset>
            </wp:positionH>
            <wp:positionV relativeFrom="paragraph">
              <wp:posOffset>-914400</wp:posOffset>
            </wp:positionV>
            <wp:extent cx="2286000" cy="669024"/>
            <wp:effectExtent l="0" t="0" r="0" b="0"/>
            <wp:wrapNone/>
            <wp:docPr id="1" name="Picture 9">
              <a:extLst xmlns:a="http://schemas.openxmlformats.org/drawingml/2006/main">
                <a:ext uri="{FF2B5EF4-FFF2-40B4-BE49-F238E27FC236}">
                  <a16:creationId xmlns:a16="http://schemas.microsoft.com/office/drawing/2014/main" id="{77E2D1E3-D7F7-43E7-B498-9DB53C5215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77E2D1E3-D7F7-43E7-B498-9DB53C52153E}"/>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0" cy="669024"/>
                    </a:xfrm>
                    <a:prstGeom prst="rect">
                      <a:avLst/>
                    </a:prstGeom>
                  </pic:spPr>
                </pic:pic>
              </a:graphicData>
            </a:graphic>
            <wp14:sizeRelH relativeFrom="page">
              <wp14:pctWidth>0</wp14:pctWidth>
            </wp14:sizeRelH>
            <wp14:sizeRelV relativeFrom="page">
              <wp14:pctHeight>0</wp14:pctHeight>
            </wp14:sizeRelV>
          </wp:anchor>
        </w:drawing>
      </w:r>
      <w:r w:rsidR="005F6779" w:rsidRPr="00826AB3">
        <w:rPr>
          <w:i/>
          <w:noProof/>
          <w:color w:val="057F8F"/>
          <w:sz w:val="24"/>
        </w:rPr>
        <w:drawing>
          <wp:anchor distT="0" distB="0" distL="114300" distR="114300" simplePos="0" relativeHeight="251660288" behindDoc="0" locked="0" layoutInCell="1" allowOverlap="1" wp14:anchorId="58C0E03F" wp14:editId="2AAF87A8">
            <wp:simplePos x="0" y="0"/>
            <wp:positionH relativeFrom="column">
              <wp:posOffset>8518754</wp:posOffset>
            </wp:positionH>
            <wp:positionV relativeFrom="paragraph">
              <wp:posOffset>-914400</wp:posOffset>
            </wp:positionV>
            <wp:extent cx="1231671" cy="602329"/>
            <wp:effectExtent l="0" t="0" r="6985" b="7620"/>
            <wp:wrapNone/>
            <wp:docPr id="10" name="Grafik 8" descr="C:\Users\UserLA3192\Documents\!ResMob\2014-06-05 Factsheet\BMUB_en_on behalf\BMUB_Office_en_on behalf.jpg"/>
            <wp:cNvGraphicFramePr/>
            <a:graphic xmlns:a="http://schemas.openxmlformats.org/drawingml/2006/main">
              <a:graphicData uri="http://schemas.openxmlformats.org/drawingml/2006/picture">
                <pic:pic xmlns:pic="http://schemas.openxmlformats.org/drawingml/2006/picture">
                  <pic:nvPicPr>
                    <pic:cNvPr id="10" name="Grafik 8" descr="C:\Users\UserLA3192\Documents\!ResMob\2014-06-05 Factsheet\BMUB_en_on behalf\BMUB_Office_en_on behalf.jpg"/>
                    <pic:cNvPicPr/>
                  </pic:nvPicPr>
                  <pic:blipFill rotWithShape="1">
                    <a:blip r:embed="rId10" cstate="print">
                      <a:extLst>
                        <a:ext uri="{28A0092B-C50C-407E-A947-70E740481C1C}">
                          <a14:useLocalDpi xmlns:a14="http://schemas.microsoft.com/office/drawing/2010/main" val="0"/>
                        </a:ext>
                      </a:extLst>
                    </a:blip>
                    <a:srcRect l="4865" r="23944"/>
                    <a:stretch/>
                  </pic:blipFill>
                  <pic:spPr bwMode="auto">
                    <a:xfrm>
                      <a:off x="0" y="0"/>
                      <a:ext cx="1258779" cy="6155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6779" w:rsidRPr="00826AB3">
        <w:rPr>
          <w:i/>
          <w:noProof/>
          <w:color w:val="057F8F"/>
          <w:sz w:val="24"/>
        </w:rPr>
        <w:drawing>
          <wp:anchor distT="0" distB="0" distL="114300" distR="114300" simplePos="0" relativeHeight="251658240" behindDoc="0" locked="0" layoutInCell="1" allowOverlap="1" wp14:anchorId="2752F0FC" wp14:editId="2AF40941">
            <wp:simplePos x="0" y="0"/>
            <wp:positionH relativeFrom="column">
              <wp:posOffset>-801258</wp:posOffset>
            </wp:positionH>
            <wp:positionV relativeFrom="paragraph">
              <wp:posOffset>-872490</wp:posOffset>
            </wp:positionV>
            <wp:extent cx="1079137" cy="602329"/>
            <wp:effectExtent l="0" t="0" r="6985" b="7620"/>
            <wp:wrapNone/>
            <wp:docPr id="8" name="Picture 2" descr="https://pbs.twimg.com/profile_images/1731567114/BCC_LOGO_alone.jpg"/>
            <wp:cNvGraphicFramePr/>
            <a:graphic xmlns:a="http://schemas.openxmlformats.org/drawingml/2006/main">
              <a:graphicData uri="http://schemas.openxmlformats.org/drawingml/2006/picture">
                <pic:pic xmlns:pic="http://schemas.openxmlformats.org/drawingml/2006/picture">
                  <pic:nvPicPr>
                    <pic:cNvPr id="8" name="Picture 2" descr="https://pbs.twimg.com/profile_images/1731567114/BCC_LOGO_alone.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137" cy="602329"/>
                    </a:xfrm>
                    <a:prstGeom prst="rect">
                      <a:avLst/>
                    </a:prstGeom>
                    <a:noFill/>
                    <a:extLst/>
                  </pic:spPr>
                </pic:pic>
              </a:graphicData>
            </a:graphic>
            <wp14:sizeRelH relativeFrom="margin">
              <wp14:pctWidth>0</wp14:pctWidth>
            </wp14:sizeRelH>
            <wp14:sizeRelV relativeFrom="margin">
              <wp14:pctHeight>0</wp14:pctHeight>
            </wp14:sizeRelV>
          </wp:anchor>
        </w:drawing>
      </w:r>
      <w:r w:rsidR="005F6779" w:rsidRPr="00826AB3">
        <w:rPr>
          <w:b/>
          <w:color w:val="057F8F"/>
          <w:sz w:val="32"/>
        </w:rPr>
        <w:t>South Africa: EBSA Review, Threat Status and Management</w:t>
      </w:r>
    </w:p>
    <w:p w14:paraId="2DE72D18" w14:textId="004B8670" w:rsidR="005F6779" w:rsidRDefault="00826AB3" w:rsidP="005F6779">
      <w:pPr>
        <w:jc w:val="center"/>
        <w:rPr>
          <w:i/>
          <w:sz w:val="20"/>
        </w:rPr>
      </w:pPr>
      <w:r>
        <w:rPr>
          <w:i/>
        </w:rPr>
        <w:t xml:space="preserve">Minutes from the </w:t>
      </w:r>
      <w:r w:rsidR="005F6779" w:rsidRPr="00826AB3">
        <w:rPr>
          <w:i/>
        </w:rPr>
        <w:t>National EBSA Working Group</w:t>
      </w:r>
      <w:r>
        <w:rPr>
          <w:i/>
        </w:rPr>
        <w:t xml:space="preserve"> Meeting</w:t>
      </w:r>
      <w:r>
        <w:rPr>
          <w:i/>
        </w:rPr>
        <w:br/>
      </w:r>
      <w:r w:rsidR="005F6779" w:rsidRPr="00826AB3">
        <w:rPr>
          <w:i/>
        </w:rPr>
        <w:t>Cape Town, 18 October 2018</w:t>
      </w:r>
    </w:p>
    <w:p w14:paraId="2E30B63B" w14:textId="4F3342A2" w:rsidR="005F6779" w:rsidRPr="00826AB3" w:rsidRDefault="00826AB3" w:rsidP="00826AB3">
      <w:pPr>
        <w:rPr>
          <w:b/>
          <w:sz w:val="24"/>
        </w:rPr>
      </w:pPr>
      <w:r w:rsidRPr="00826AB3">
        <w:rPr>
          <w:b/>
          <w:sz w:val="24"/>
        </w:rPr>
        <w:t>EBSA Review</w:t>
      </w:r>
    </w:p>
    <w:p w14:paraId="01587130" w14:textId="3266D61C" w:rsidR="008D6F2E" w:rsidRPr="003D504C" w:rsidRDefault="008D6F2E" w:rsidP="003D504C">
      <w:pPr>
        <w:rPr>
          <w:b/>
          <w:i/>
          <w:sz w:val="20"/>
        </w:rPr>
      </w:pPr>
      <w:r w:rsidRPr="003D504C">
        <w:rPr>
          <w:b/>
          <w:i/>
          <w:sz w:val="20"/>
        </w:rPr>
        <w:t xml:space="preserve">Table 1. </w:t>
      </w:r>
      <w:r w:rsidRPr="003D504C">
        <w:rPr>
          <w:i/>
          <w:sz w:val="20"/>
        </w:rPr>
        <w:t xml:space="preserve">Summary of the </w:t>
      </w:r>
      <w:r w:rsidR="00130C2F">
        <w:rPr>
          <w:i/>
          <w:sz w:val="20"/>
        </w:rPr>
        <w:t>review of South African EBSAs by the National EBSA Working Group (Cape Town, 18 October 2018) and recommendations and comments for consideration on the delineation, descriptions and criteria ranks</w:t>
      </w:r>
      <w:r w:rsidRPr="003D504C">
        <w:rPr>
          <w:i/>
          <w:sz w:val="20"/>
        </w:rPr>
        <w:t xml:space="preserve">. </w:t>
      </w:r>
      <w:r w:rsidR="0005285E" w:rsidRPr="003D504C">
        <w:rPr>
          <w:i/>
          <w:sz w:val="20"/>
        </w:rPr>
        <w:t>EBSA Types are: Type 1 = static feature; Type 2 = group of features; Type 3 = ephemeral features; Type 4 = dynamic features. For a full explanation of the EBSA types, refer to the text from Johnson et al. 2018 Marine Policy 88: 75-85 in the footnote below.</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69"/>
        <w:gridCol w:w="780"/>
        <w:gridCol w:w="4456"/>
        <w:gridCol w:w="2959"/>
        <w:gridCol w:w="3994"/>
      </w:tblGrid>
      <w:tr w:rsidR="00802579" w:rsidRPr="006F6CD2" w14:paraId="79B99F4C" w14:textId="256A22A6" w:rsidTr="00BA2CBE">
        <w:trPr>
          <w:tblHeader/>
        </w:trPr>
        <w:tc>
          <w:tcPr>
            <w:tcW w:w="0" w:type="auto"/>
            <w:tcBorders>
              <w:top w:val="nil"/>
              <w:bottom w:val="nil"/>
            </w:tcBorders>
            <w:shd w:val="clear" w:color="auto" w:fill="057F8F"/>
          </w:tcPr>
          <w:p w14:paraId="5535AFC5" w14:textId="79F79060" w:rsidR="000965EA" w:rsidRPr="006F6CD2" w:rsidRDefault="000965EA" w:rsidP="00826AB3">
            <w:pPr>
              <w:tabs>
                <w:tab w:val="left" w:pos="1218"/>
              </w:tabs>
              <w:rPr>
                <w:b/>
                <w:color w:val="FFFFFF" w:themeColor="background1"/>
                <w:sz w:val="24"/>
              </w:rPr>
            </w:pPr>
            <w:r w:rsidRPr="006F6CD2">
              <w:rPr>
                <w:b/>
                <w:color w:val="FFFFFF" w:themeColor="background1"/>
                <w:sz w:val="24"/>
              </w:rPr>
              <w:t>EBSA</w:t>
            </w:r>
            <w:r>
              <w:rPr>
                <w:b/>
                <w:color w:val="FFFFFF" w:themeColor="background1"/>
                <w:sz w:val="24"/>
              </w:rPr>
              <w:tab/>
            </w:r>
          </w:p>
        </w:tc>
        <w:tc>
          <w:tcPr>
            <w:tcW w:w="0" w:type="auto"/>
            <w:tcBorders>
              <w:top w:val="nil"/>
              <w:bottom w:val="nil"/>
            </w:tcBorders>
            <w:shd w:val="clear" w:color="auto" w:fill="057F8F"/>
          </w:tcPr>
          <w:p w14:paraId="0BE51534" w14:textId="1F0F1DD0" w:rsidR="000965EA" w:rsidRPr="0005285E" w:rsidRDefault="000965EA" w:rsidP="00796B74">
            <w:pPr>
              <w:jc w:val="center"/>
              <w:rPr>
                <w:b/>
                <w:color w:val="FFFFFF" w:themeColor="background1"/>
                <w:sz w:val="24"/>
                <w:vertAlign w:val="superscript"/>
              </w:rPr>
            </w:pPr>
            <w:r w:rsidRPr="006F6CD2">
              <w:rPr>
                <w:b/>
                <w:color w:val="FFFFFF" w:themeColor="background1"/>
                <w:sz w:val="24"/>
              </w:rPr>
              <w:t>Type</w:t>
            </w:r>
            <w:r>
              <w:rPr>
                <w:b/>
                <w:color w:val="FFFFFF" w:themeColor="background1"/>
                <w:sz w:val="24"/>
                <w:vertAlign w:val="superscript"/>
              </w:rPr>
              <w:t>1</w:t>
            </w:r>
          </w:p>
        </w:tc>
        <w:tc>
          <w:tcPr>
            <w:tcW w:w="0" w:type="auto"/>
            <w:tcBorders>
              <w:top w:val="nil"/>
              <w:bottom w:val="nil"/>
            </w:tcBorders>
            <w:shd w:val="clear" w:color="auto" w:fill="057F8F"/>
          </w:tcPr>
          <w:p w14:paraId="07A4E96B" w14:textId="34E81025" w:rsidR="000965EA" w:rsidRPr="006F6CD2" w:rsidRDefault="000965EA" w:rsidP="00796B74">
            <w:pPr>
              <w:jc w:val="center"/>
              <w:rPr>
                <w:b/>
                <w:color w:val="FFFFFF" w:themeColor="background1"/>
                <w:sz w:val="24"/>
              </w:rPr>
            </w:pPr>
            <w:r>
              <w:rPr>
                <w:b/>
                <w:color w:val="FFFFFF" w:themeColor="background1"/>
                <w:sz w:val="24"/>
              </w:rPr>
              <w:t>Recommendations and suggestions</w:t>
            </w:r>
          </w:p>
        </w:tc>
        <w:tc>
          <w:tcPr>
            <w:tcW w:w="0" w:type="auto"/>
            <w:tcBorders>
              <w:top w:val="nil"/>
              <w:bottom w:val="nil"/>
            </w:tcBorders>
            <w:shd w:val="clear" w:color="auto" w:fill="057F8F"/>
          </w:tcPr>
          <w:p w14:paraId="5C9B60F9" w14:textId="05975065" w:rsidR="000965EA" w:rsidRPr="006F6CD2" w:rsidRDefault="000965EA" w:rsidP="00796B74">
            <w:pPr>
              <w:jc w:val="center"/>
              <w:rPr>
                <w:b/>
                <w:color w:val="FFFFFF" w:themeColor="background1"/>
                <w:sz w:val="24"/>
              </w:rPr>
            </w:pPr>
            <w:r>
              <w:rPr>
                <w:b/>
                <w:color w:val="FFFFFF" w:themeColor="background1"/>
                <w:sz w:val="24"/>
              </w:rPr>
              <w:t>EBSA Team Actions</w:t>
            </w:r>
          </w:p>
        </w:tc>
        <w:tc>
          <w:tcPr>
            <w:tcW w:w="0" w:type="auto"/>
            <w:tcBorders>
              <w:top w:val="nil"/>
              <w:bottom w:val="nil"/>
            </w:tcBorders>
            <w:shd w:val="clear" w:color="auto" w:fill="057F8F"/>
          </w:tcPr>
          <w:p w14:paraId="73BFF678" w14:textId="2ECB4179" w:rsidR="000965EA" w:rsidRDefault="000965EA" w:rsidP="00796B74">
            <w:pPr>
              <w:jc w:val="center"/>
              <w:rPr>
                <w:b/>
                <w:color w:val="FFFFFF" w:themeColor="background1"/>
                <w:sz w:val="24"/>
              </w:rPr>
            </w:pPr>
            <w:r>
              <w:rPr>
                <w:b/>
                <w:color w:val="FFFFFF" w:themeColor="background1"/>
                <w:sz w:val="24"/>
              </w:rPr>
              <w:t>Changes made</w:t>
            </w:r>
          </w:p>
        </w:tc>
      </w:tr>
      <w:tr w:rsidR="00867EAD" w:rsidRPr="008D6F2E" w14:paraId="16E83289" w14:textId="265F5454" w:rsidTr="00BA2CBE">
        <w:tc>
          <w:tcPr>
            <w:tcW w:w="0" w:type="auto"/>
            <w:gridSpan w:val="4"/>
            <w:shd w:val="clear" w:color="auto" w:fill="C1E2DE"/>
          </w:tcPr>
          <w:p w14:paraId="014A3537" w14:textId="01F96970" w:rsidR="000965EA" w:rsidRPr="009F41A8" w:rsidRDefault="000965EA" w:rsidP="00796B74">
            <w:pPr>
              <w:rPr>
                <w:b/>
                <w:color w:val="057F8F"/>
                <w:sz w:val="24"/>
              </w:rPr>
            </w:pPr>
            <w:r w:rsidRPr="009F41A8">
              <w:rPr>
                <w:b/>
                <w:color w:val="057F8F"/>
                <w:sz w:val="24"/>
              </w:rPr>
              <w:t>NAMIBIA-SOUTH AFRICA</w:t>
            </w:r>
          </w:p>
        </w:tc>
        <w:tc>
          <w:tcPr>
            <w:tcW w:w="0" w:type="auto"/>
            <w:shd w:val="clear" w:color="auto" w:fill="C1E2DE"/>
          </w:tcPr>
          <w:p w14:paraId="3232E25F" w14:textId="77777777" w:rsidR="000965EA" w:rsidRPr="009F41A8" w:rsidRDefault="000965EA" w:rsidP="00796B74">
            <w:pPr>
              <w:rPr>
                <w:b/>
                <w:color w:val="057F8F"/>
                <w:sz w:val="24"/>
              </w:rPr>
            </w:pPr>
          </w:p>
        </w:tc>
      </w:tr>
      <w:tr w:rsidR="000E5133" w14:paraId="636BBC68" w14:textId="652337C4" w:rsidTr="00BA2CBE">
        <w:tc>
          <w:tcPr>
            <w:tcW w:w="0" w:type="auto"/>
          </w:tcPr>
          <w:p w14:paraId="64E7640C" w14:textId="0B685E07" w:rsidR="000965EA" w:rsidRPr="009F41A8" w:rsidRDefault="000965EA" w:rsidP="00796B74">
            <w:pPr>
              <w:rPr>
                <w:b/>
              </w:rPr>
            </w:pPr>
            <w:r w:rsidRPr="009F41A8">
              <w:rPr>
                <w:b/>
              </w:rPr>
              <w:t xml:space="preserve">Orange </w:t>
            </w:r>
            <w:r w:rsidR="008211CF">
              <w:rPr>
                <w:b/>
              </w:rPr>
              <w:t>Seamount and Canyon Complex</w:t>
            </w:r>
          </w:p>
        </w:tc>
        <w:tc>
          <w:tcPr>
            <w:tcW w:w="0" w:type="auto"/>
          </w:tcPr>
          <w:p w14:paraId="2D2AB100" w14:textId="4CAF7AF2" w:rsidR="000965EA" w:rsidRDefault="000965EA" w:rsidP="00796B74">
            <w:pPr>
              <w:jc w:val="center"/>
            </w:pPr>
            <w:r>
              <w:t>2</w:t>
            </w:r>
          </w:p>
        </w:tc>
        <w:tc>
          <w:tcPr>
            <w:tcW w:w="0" w:type="auto"/>
          </w:tcPr>
          <w:p w14:paraId="1BF60122" w14:textId="66EDE7A9" w:rsidR="000965EA" w:rsidRDefault="000965EA" w:rsidP="00EE0591">
            <w:pPr>
              <w:pStyle w:val="ListParagraph"/>
              <w:numPr>
                <w:ilvl w:val="0"/>
                <w:numId w:val="4"/>
              </w:numPr>
            </w:pPr>
            <w:r>
              <w:t>No comments, EBSA approved.</w:t>
            </w:r>
          </w:p>
        </w:tc>
        <w:tc>
          <w:tcPr>
            <w:tcW w:w="0" w:type="auto"/>
          </w:tcPr>
          <w:p w14:paraId="47962C33" w14:textId="080C0825" w:rsidR="000965EA" w:rsidRDefault="000965EA" w:rsidP="00627BD4">
            <w:pPr>
              <w:pStyle w:val="ListParagraph"/>
              <w:numPr>
                <w:ilvl w:val="0"/>
                <w:numId w:val="19"/>
              </w:numPr>
            </w:pPr>
            <w:r>
              <w:t>None</w:t>
            </w:r>
          </w:p>
        </w:tc>
        <w:tc>
          <w:tcPr>
            <w:tcW w:w="0" w:type="auto"/>
          </w:tcPr>
          <w:p w14:paraId="4BDDD16C" w14:textId="77777777" w:rsidR="000965EA" w:rsidRDefault="0084756F" w:rsidP="0084756F">
            <w:pPr>
              <w:pStyle w:val="ListParagraph"/>
              <w:numPr>
                <w:ilvl w:val="0"/>
                <w:numId w:val="19"/>
              </w:numPr>
            </w:pPr>
            <w:r>
              <w:t>NBA 2018 Ecosystem type stats included in the description and supplementary table</w:t>
            </w:r>
          </w:p>
          <w:p w14:paraId="131F5191" w14:textId="17B7E717" w:rsidR="0046731C" w:rsidRDefault="0046731C" w:rsidP="0084756F">
            <w:pPr>
              <w:pStyle w:val="ListParagraph"/>
              <w:numPr>
                <w:ilvl w:val="0"/>
                <w:numId w:val="19"/>
              </w:numPr>
            </w:pPr>
            <w:r>
              <w:t>Added EBSA type to the description</w:t>
            </w:r>
          </w:p>
        </w:tc>
      </w:tr>
      <w:tr w:rsidR="00802579" w14:paraId="1F9C5857" w14:textId="3388E8B7" w:rsidTr="00BA2CBE">
        <w:tc>
          <w:tcPr>
            <w:tcW w:w="0" w:type="auto"/>
          </w:tcPr>
          <w:p w14:paraId="3727C0DE" w14:textId="48DA1B33" w:rsidR="000965EA" w:rsidRPr="009F41A8" w:rsidRDefault="000965EA" w:rsidP="00796B74">
            <w:pPr>
              <w:rPr>
                <w:b/>
              </w:rPr>
            </w:pPr>
            <w:r w:rsidRPr="009F41A8">
              <w:rPr>
                <w:b/>
              </w:rPr>
              <w:t>Orange Cone</w:t>
            </w:r>
          </w:p>
        </w:tc>
        <w:tc>
          <w:tcPr>
            <w:tcW w:w="0" w:type="auto"/>
          </w:tcPr>
          <w:p w14:paraId="5CF2E94F" w14:textId="4E171C2C" w:rsidR="000965EA" w:rsidRDefault="000965EA" w:rsidP="00796B74">
            <w:pPr>
              <w:jc w:val="center"/>
            </w:pPr>
            <w:r>
              <w:t>1</w:t>
            </w:r>
          </w:p>
        </w:tc>
        <w:tc>
          <w:tcPr>
            <w:tcW w:w="0" w:type="auto"/>
          </w:tcPr>
          <w:p w14:paraId="0B1ECB62" w14:textId="4FDD233F" w:rsidR="000965EA" w:rsidRDefault="000965EA" w:rsidP="00EE0591">
            <w:pPr>
              <w:pStyle w:val="ListParagraph"/>
              <w:numPr>
                <w:ilvl w:val="0"/>
                <w:numId w:val="4"/>
              </w:numPr>
            </w:pPr>
            <w:r>
              <w:t>Barry has data for macrofauna in the Orange Cone area that we could potentially use for EBSA management recommendations.</w:t>
            </w:r>
          </w:p>
        </w:tc>
        <w:tc>
          <w:tcPr>
            <w:tcW w:w="0" w:type="auto"/>
          </w:tcPr>
          <w:p w14:paraId="376D3410" w14:textId="4EB3A294" w:rsidR="000965EA" w:rsidRDefault="000965EA" w:rsidP="00C52E3E">
            <w:pPr>
              <w:pStyle w:val="ListParagraph"/>
              <w:numPr>
                <w:ilvl w:val="0"/>
                <w:numId w:val="19"/>
              </w:numPr>
            </w:pPr>
            <w:r w:rsidRPr="00C52E3E">
              <w:rPr>
                <w:b/>
              </w:rPr>
              <w:t>SH</w:t>
            </w:r>
            <w:r w:rsidRPr="00C52E3E">
              <w:t>: Engage with Barry about these data.</w:t>
            </w:r>
          </w:p>
        </w:tc>
        <w:tc>
          <w:tcPr>
            <w:tcW w:w="0" w:type="auto"/>
          </w:tcPr>
          <w:p w14:paraId="4C5C8B4C" w14:textId="05292271" w:rsidR="000965EA" w:rsidRPr="0046731C" w:rsidRDefault="0084756F" w:rsidP="004F29D9">
            <w:pPr>
              <w:pStyle w:val="ListParagraph"/>
              <w:numPr>
                <w:ilvl w:val="0"/>
                <w:numId w:val="20"/>
              </w:numPr>
              <w:rPr>
                <w:b/>
              </w:rPr>
            </w:pPr>
            <w:r>
              <w:t>NBA 2018 Ecosystem type stats included in the description and supplementary table</w:t>
            </w:r>
          </w:p>
          <w:p w14:paraId="2654816F" w14:textId="3224933B" w:rsidR="00B5012D" w:rsidRPr="00867EAD" w:rsidRDefault="0046731C" w:rsidP="00867EAD">
            <w:pPr>
              <w:pStyle w:val="ListParagraph"/>
              <w:numPr>
                <w:ilvl w:val="0"/>
                <w:numId w:val="20"/>
              </w:numPr>
              <w:rPr>
                <w:b/>
              </w:rPr>
            </w:pPr>
            <w:r>
              <w:t>Added EBSA type to the description</w:t>
            </w:r>
          </w:p>
        </w:tc>
      </w:tr>
      <w:tr w:rsidR="00867EAD" w:rsidRPr="008D6F2E" w14:paraId="6082D11C" w14:textId="12F647B5" w:rsidTr="00BA2CBE">
        <w:tc>
          <w:tcPr>
            <w:tcW w:w="0" w:type="auto"/>
            <w:gridSpan w:val="4"/>
            <w:shd w:val="clear" w:color="auto" w:fill="C1E2DE"/>
          </w:tcPr>
          <w:p w14:paraId="63A232C6" w14:textId="3481FB5B" w:rsidR="000965EA" w:rsidRPr="009F41A8" w:rsidRDefault="000965EA" w:rsidP="00226F87">
            <w:pPr>
              <w:rPr>
                <w:b/>
                <w:color w:val="057F8F"/>
                <w:sz w:val="24"/>
              </w:rPr>
            </w:pPr>
            <w:r w:rsidRPr="009F41A8">
              <w:rPr>
                <w:b/>
                <w:color w:val="057F8F"/>
                <w:sz w:val="24"/>
              </w:rPr>
              <w:t>SOUTH AFRICA</w:t>
            </w:r>
          </w:p>
        </w:tc>
        <w:tc>
          <w:tcPr>
            <w:tcW w:w="0" w:type="auto"/>
            <w:shd w:val="clear" w:color="auto" w:fill="C1E2DE"/>
          </w:tcPr>
          <w:p w14:paraId="0D29B011" w14:textId="77777777" w:rsidR="000965EA" w:rsidRPr="009F41A8" w:rsidRDefault="000965EA" w:rsidP="00226F87">
            <w:pPr>
              <w:rPr>
                <w:b/>
                <w:color w:val="057F8F"/>
                <w:sz w:val="24"/>
              </w:rPr>
            </w:pPr>
          </w:p>
        </w:tc>
      </w:tr>
      <w:tr w:rsidR="000E5133" w14:paraId="0226CA65" w14:textId="13543054" w:rsidTr="0013129B">
        <w:tc>
          <w:tcPr>
            <w:tcW w:w="0" w:type="auto"/>
            <w:tcBorders>
              <w:bottom w:val="single" w:sz="4" w:space="0" w:color="auto"/>
            </w:tcBorders>
          </w:tcPr>
          <w:p w14:paraId="42DFC563" w14:textId="1056CC4E" w:rsidR="000965EA" w:rsidRPr="009F41A8" w:rsidRDefault="000965EA" w:rsidP="00796B74">
            <w:pPr>
              <w:rPr>
                <w:b/>
              </w:rPr>
            </w:pPr>
            <w:r w:rsidRPr="009F41A8">
              <w:rPr>
                <w:b/>
              </w:rPr>
              <w:t>Namaqua Fossil Forest</w:t>
            </w:r>
          </w:p>
        </w:tc>
        <w:tc>
          <w:tcPr>
            <w:tcW w:w="0" w:type="auto"/>
            <w:tcBorders>
              <w:bottom w:val="single" w:sz="4" w:space="0" w:color="auto"/>
            </w:tcBorders>
          </w:tcPr>
          <w:p w14:paraId="3C5D94C1" w14:textId="3ABD8E48" w:rsidR="000965EA" w:rsidRDefault="000965EA" w:rsidP="00796B74">
            <w:pPr>
              <w:jc w:val="center"/>
            </w:pPr>
            <w:r>
              <w:t>1</w:t>
            </w:r>
          </w:p>
        </w:tc>
        <w:tc>
          <w:tcPr>
            <w:tcW w:w="0" w:type="auto"/>
            <w:tcBorders>
              <w:bottom w:val="single" w:sz="4" w:space="0" w:color="auto"/>
            </w:tcBorders>
          </w:tcPr>
          <w:p w14:paraId="1E3868DE" w14:textId="719E1475" w:rsidR="000965EA" w:rsidRDefault="000965EA" w:rsidP="00EE0591">
            <w:pPr>
              <w:pStyle w:val="ListParagraph"/>
              <w:numPr>
                <w:ilvl w:val="0"/>
                <w:numId w:val="4"/>
              </w:numPr>
            </w:pPr>
            <w:r>
              <w:t xml:space="preserve">Change the EBSA type to III: </w:t>
            </w:r>
            <w:r w:rsidRPr="00130C2F">
              <w:t>Spatially stable features whose individual positions are not known</w:t>
            </w:r>
            <w:r>
              <w:t>.</w:t>
            </w:r>
          </w:p>
          <w:p w14:paraId="7BD3E078" w14:textId="5883ADE9" w:rsidR="000965EA" w:rsidRDefault="000965EA" w:rsidP="00EE0591">
            <w:pPr>
              <w:pStyle w:val="ListParagraph"/>
              <w:numPr>
                <w:ilvl w:val="0"/>
                <w:numId w:val="4"/>
              </w:numPr>
            </w:pPr>
            <w:r w:rsidRPr="005C21E4">
              <w:t xml:space="preserve">De Beers may </w:t>
            </w:r>
            <w:r>
              <w:t>have</w:t>
            </w:r>
            <w:r w:rsidRPr="005C21E4">
              <w:t xml:space="preserve"> more data for the greater </w:t>
            </w:r>
            <w:proofErr w:type="gramStart"/>
            <w:r w:rsidRPr="005C21E4">
              <w:t>area, and</w:t>
            </w:r>
            <w:proofErr w:type="gramEnd"/>
            <w:r w:rsidRPr="005C21E4">
              <w:t xml:space="preserve"> could be approached to share it</w:t>
            </w:r>
            <w:r>
              <w:t>.</w:t>
            </w:r>
          </w:p>
          <w:p w14:paraId="1DA44AB2" w14:textId="6532CB41" w:rsidR="000965EA" w:rsidRDefault="000965EA" w:rsidP="00EE0591">
            <w:pPr>
              <w:pStyle w:val="ListParagraph"/>
              <w:numPr>
                <w:ilvl w:val="0"/>
                <w:numId w:val="4"/>
              </w:numPr>
            </w:pPr>
            <w:r>
              <w:t>It is likely that the area falls within area 2C, 3C or 6C where there may be a diamond mining lease or application. Alan Boyd has information.</w:t>
            </w:r>
          </w:p>
        </w:tc>
        <w:tc>
          <w:tcPr>
            <w:tcW w:w="0" w:type="auto"/>
            <w:tcBorders>
              <w:bottom w:val="single" w:sz="4" w:space="0" w:color="auto"/>
            </w:tcBorders>
          </w:tcPr>
          <w:p w14:paraId="42D25F70" w14:textId="62DAF89D" w:rsidR="000965EA" w:rsidRDefault="000965EA" w:rsidP="00796B74">
            <w:pPr>
              <w:pStyle w:val="ListParagraph"/>
              <w:numPr>
                <w:ilvl w:val="0"/>
                <w:numId w:val="2"/>
              </w:numPr>
            </w:pPr>
            <w:r w:rsidRPr="00C52E3E">
              <w:rPr>
                <w:b/>
              </w:rPr>
              <w:t>SK:</w:t>
            </w:r>
            <w:r w:rsidRPr="00C52E3E">
              <w:t xml:space="preserve"> DEA to formally request data from De Beers, with specific mention of how the data will be used and for what purpose.</w:t>
            </w:r>
          </w:p>
        </w:tc>
        <w:tc>
          <w:tcPr>
            <w:tcW w:w="0" w:type="auto"/>
            <w:tcBorders>
              <w:bottom w:val="single" w:sz="4" w:space="0" w:color="auto"/>
            </w:tcBorders>
          </w:tcPr>
          <w:p w14:paraId="20DD7878" w14:textId="77777777" w:rsidR="000965EA" w:rsidRPr="00B5012D" w:rsidRDefault="0084756F" w:rsidP="00796B74">
            <w:pPr>
              <w:pStyle w:val="ListParagraph"/>
              <w:numPr>
                <w:ilvl w:val="0"/>
                <w:numId w:val="2"/>
              </w:numPr>
              <w:rPr>
                <w:b/>
              </w:rPr>
            </w:pPr>
            <w:r>
              <w:t>NBA 2018 Ecosystem type stats included in the description and supplementary table</w:t>
            </w:r>
          </w:p>
          <w:p w14:paraId="5CDFB868" w14:textId="6C755E82" w:rsidR="00B5012D" w:rsidRDefault="00B5012D" w:rsidP="00796B74">
            <w:pPr>
              <w:pStyle w:val="ListParagraph"/>
              <w:numPr>
                <w:ilvl w:val="0"/>
                <w:numId w:val="2"/>
              </w:numPr>
            </w:pPr>
            <w:r w:rsidRPr="00B5012D">
              <w:t xml:space="preserve">EBSA presented as a Type </w:t>
            </w:r>
            <w:r w:rsidR="00212377">
              <w:t>3</w:t>
            </w:r>
            <w:r>
              <w:t xml:space="preserve"> as suggested</w:t>
            </w:r>
          </w:p>
          <w:p w14:paraId="2BCC21B6" w14:textId="77777777" w:rsidR="0046731C" w:rsidRDefault="00867EAD" w:rsidP="00796B74">
            <w:pPr>
              <w:pStyle w:val="ListParagraph"/>
              <w:numPr>
                <w:ilvl w:val="0"/>
                <w:numId w:val="2"/>
              </w:numPr>
            </w:pPr>
            <w:r>
              <w:t xml:space="preserve">Followed up with Andrea </w:t>
            </w:r>
            <w:proofErr w:type="spellStart"/>
            <w:r>
              <w:t>Pulfrich</w:t>
            </w:r>
            <w:proofErr w:type="spellEnd"/>
            <w:r>
              <w:t xml:space="preserve"> about updated mining licence information about the area. Included the latest information in the Condition and Future Outlook section.</w:t>
            </w:r>
          </w:p>
          <w:p w14:paraId="1FCECA2E" w14:textId="3891B1D8" w:rsidR="00867EAD" w:rsidRPr="00B5012D" w:rsidRDefault="00867EAD" w:rsidP="00867EAD">
            <w:pPr>
              <w:pStyle w:val="ListParagraph"/>
              <w:ind w:left="360"/>
            </w:pPr>
            <w:r>
              <w:t xml:space="preserve">(Note that </w:t>
            </w:r>
            <w:r w:rsidRPr="00867EAD">
              <w:t>Belton Park Trading 127 (Pty) Ltd</w:t>
            </w:r>
            <w:r>
              <w:t xml:space="preserve"> now have prospecting rights; may be a source of information as </w:t>
            </w:r>
            <w:r>
              <w:lastRenderedPageBreak/>
              <w:t>well. De Beers should be more willing to share their data now because they have given up their rights in that area.)</w:t>
            </w:r>
          </w:p>
        </w:tc>
      </w:tr>
      <w:tr w:rsidR="000E5133" w14:paraId="70FACFB9" w14:textId="5B2EFB02" w:rsidTr="0013129B">
        <w:tc>
          <w:tcPr>
            <w:tcW w:w="0" w:type="auto"/>
            <w:tcBorders>
              <w:top w:val="single" w:sz="4" w:space="0" w:color="auto"/>
              <w:bottom w:val="single" w:sz="4" w:space="0" w:color="auto"/>
            </w:tcBorders>
          </w:tcPr>
          <w:p w14:paraId="252F2596" w14:textId="235C3671" w:rsidR="000965EA" w:rsidRPr="009F41A8" w:rsidRDefault="000965EA" w:rsidP="00796B74">
            <w:pPr>
              <w:rPr>
                <w:b/>
              </w:rPr>
            </w:pPr>
            <w:r w:rsidRPr="009F41A8">
              <w:rPr>
                <w:b/>
              </w:rPr>
              <w:lastRenderedPageBreak/>
              <w:t>Childs Bank and Shelf Edge</w:t>
            </w:r>
          </w:p>
        </w:tc>
        <w:tc>
          <w:tcPr>
            <w:tcW w:w="0" w:type="auto"/>
            <w:tcBorders>
              <w:top w:val="single" w:sz="4" w:space="0" w:color="auto"/>
              <w:bottom w:val="single" w:sz="4" w:space="0" w:color="auto"/>
            </w:tcBorders>
          </w:tcPr>
          <w:p w14:paraId="10C150B3" w14:textId="1B4BB979" w:rsidR="000965EA" w:rsidRDefault="000965EA" w:rsidP="00796B74">
            <w:pPr>
              <w:jc w:val="center"/>
            </w:pPr>
            <w:r>
              <w:t>2</w:t>
            </w:r>
          </w:p>
        </w:tc>
        <w:tc>
          <w:tcPr>
            <w:tcW w:w="0" w:type="auto"/>
            <w:tcBorders>
              <w:top w:val="single" w:sz="4" w:space="0" w:color="auto"/>
              <w:bottom w:val="single" w:sz="4" w:space="0" w:color="auto"/>
            </w:tcBorders>
          </w:tcPr>
          <w:p w14:paraId="1CC1BB5F" w14:textId="7257DFCC" w:rsidR="000965EA" w:rsidRDefault="000965EA" w:rsidP="003C4B6E">
            <w:pPr>
              <w:pStyle w:val="ListParagraph"/>
              <w:numPr>
                <w:ilvl w:val="0"/>
                <w:numId w:val="4"/>
              </w:numPr>
            </w:pPr>
            <w:r>
              <w:t>Need strong emphasis on the pelagic resources in this EBSA.</w:t>
            </w:r>
          </w:p>
        </w:tc>
        <w:tc>
          <w:tcPr>
            <w:tcW w:w="0" w:type="auto"/>
            <w:tcBorders>
              <w:top w:val="single" w:sz="4" w:space="0" w:color="auto"/>
              <w:bottom w:val="single" w:sz="4" w:space="0" w:color="auto"/>
            </w:tcBorders>
          </w:tcPr>
          <w:p w14:paraId="4F3DE7C1" w14:textId="5C70E6EC" w:rsidR="000965EA" w:rsidRDefault="000965EA" w:rsidP="00796B74">
            <w:pPr>
              <w:pStyle w:val="ListParagraph"/>
              <w:numPr>
                <w:ilvl w:val="0"/>
                <w:numId w:val="1"/>
              </w:numPr>
            </w:pPr>
            <w:r w:rsidRPr="00C1058B">
              <w:rPr>
                <w:b/>
              </w:rPr>
              <w:t>LH:</w:t>
            </w:r>
            <w:r>
              <w:t xml:space="preserve"> Make sure this is captured in the description.</w:t>
            </w:r>
          </w:p>
        </w:tc>
        <w:tc>
          <w:tcPr>
            <w:tcW w:w="0" w:type="auto"/>
            <w:tcBorders>
              <w:top w:val="single" w:sz="4" w:space="0" w:color="auto"/>
              <w:bottom w:val="single" w:sz="4" w:space="0" w:color="auto"/>
            </w:tcBorders>
          </w:tcPr>
          <w:p w14:paraId="2136F897" w14:textId="77777777" w:rsidR="000965EA" w:rsidRDefault="000965EA" w:rsidP="00796B74">
            <w:pPr>
              <w:pStyle w:val="ListParagraph"/>
              <w:numPr>
                <w:ilvl w:val="0"/>
                <w:numId w:val="1"/>
              </w:numPr>
            </w:pPr>
            <w:r w:rsidRPr="000965EA">
              <w:t>Noted the importance of the site for marine living resources in the feature description</w:t>
            </w:r>
          </w:p>
          <w:p w14:paraId="6DCEE763" w14:textId="77777777" w:rsidR="0084756F" w:rsidRDefault="0084756F" w:rsidP="00796B74">
            <w:pPr>
              <w:pStyle w:val="ListParagraph"/>
              <w:numPr>
                <w:ilvl w:val="0"/>
                <w:numId w:val="1"/>
              </w:numPr>
            </w:pPr>
            <w:r>
              <w:t>NBA 2018 Ecosystem type stats included in the description and supplementary table</w:t>
            </w:r>
          </w:p>
          <w:p w14:paraId="346073B0" w14:textId="0C45368E" w:rsidR="0046731C" w:rsidRPr="000965EA" w:rsidRDefault="0046731C" w:rsidP="00796B74">
            <w:pPr>
              <w:pStyle w:val="ListParagraph"/>
              <w:numPr>
                <w:ilvl w:val="0"/>
                <w:numId w:val="1"/>
              </w:numPr>
            </w:pPr>
            <w:r>
              <w:t>Added EBSA type to the description</w:t>
            </w:r>
          </w:p>
        </w:tc>
      </w:tr>
      <w:tr w:rsidR="000E5133" w14:paraId="46C9E35E" w14:textId="7342F95B" w:rsidTr="0013129B">
        <w:tc>
          <w:tcPr>
            <w:tcW w:w="0" w:type="auto"/>
            <w:tcBorders>
              <w:top w:val="single" w:sz="4" w:space="0" w:color="auto"/>
              <w:left w:val="nil"/>
              <w:bottom w:val="single" w:sz="4" w:space="0" w:color="auto"/>
              <w:right w:val="nil"/>
            </w:tcBorders>
          </w:tcPr>
          <w:p w14:paraId="60FFE643" w14:textId="1228496E" w:rsidR="000965EA" w:rsidRPr="009F41A8" w:rsidRDefault="000965EA" w:rsidP="00796B74">
            <w:pPr>
              <w:rPr>
                <w:b/>
              </w:rPr>
            </w:pPr>
            <w:r w:rsidRPr="009F41A8">
              <w:rPr>
                <w:b/>
              </w:rPr>
              <w:t>Namaqua Coastal Area</w:t>
            </w:r>
          </w:p>
        </w:tc>
        <w:tc>
          <w:tcPr>
            <w:tcW w:w="0" w:type="auto"/>
            <w:tcBorders>
              <w:top w:val="single" w:sz="4" w:space="0" w:color="auto"/>
              <w:left w:val="nil"/>
              <w:bottom w:val="single" w:sz="4" w:space="0" w:color="auto"/>
              <w:right w:val="nil"/>
            </w:tcBorders>
          </w:tcPr>
          <w:p w14:paraId="68540C38" w14:textId="0853FB8A" w:rsidR="000965EA" w:rsidRDefault="000965EA" w:rsidP="00796B74">
            <w:pPr>
              <w:jc w:val="center"/>
            </w:pPr>
            <w:r>
              <w:t>1</w:t>
            </w:r>
          </w:p>
        </w:tc>
        <w:tc>
          <w:tcPr>
            <w:tcW w:w="0" w:type="auto"/>
            <w:tcBorders>
              <w:top w:val="single" w:sz="4" w:space="0" w:color="auto"/>
              <w:left w:val="nil"/>
              <w:bottom w:val="single" w:sz="4" w:space="0" w:color="auto"/>
              <w:right w:val="nil"/>
            </w:tcBorders>
          </w:tcPr>
          <w:p w14:paraId="5431947F" w14:textId="6F072052" w:rsidR="000965EA" w:rsidRDefault="000965EA" w:rsidP="003C4B6E">
            <w:pPr>
              <w:pStyle w:val="ListParagraph"/>
              <w:numPr>
                <w:ilvl w:val="0"/>
                <w:numId w:val="4"/>
              </w:numPr>
            </w:pPr>
            <w:r>
              <w:t>No comments, EBSA approved.</w:t>
            </w:r>
          </w:p>
        </w:tc>
        <w:tc>
          <w:tcPr>
            <w:tcW w:w="0" w:type="auto"/>
            <w:tcBorders>
              <w:top w:val="single" w:sz="4" w:space="0" w:color="auto"/>
              <w:left w:val="nil"/>
              <w:bottom w:val="single" w:sz="4" w:space="0" w:color="auto"/>
              <w:right w:val="nil"/>
            </w:tcBorders>
          </w:tcPr>
          <w:p w14:paraId="0D1AA528" w14:textId="15F1FDCC" w:rsidR="000965EA" w:rsidRDefault="000965EA" w:rsidP="00130D64">
            <w:pPr>
              <w:pStyle w:val="ListParagraph"/>
              <w:numPr>
                <w:ilvl w:val="0"/>
                <w:numId w:val="1"/>
              </w:numPr>
            </w:pPr>
            <w:r>
              <w:t>None</w:t>
            </w:r>
          </w:p>
        </w:tc>
        <w:tc>
          <w:tcPr>
            <w:tcW w:w="0" w:type="auto"/>
            <w:tcBorders>
              <w:top w:val="single" w:sz="4" w:space="0" w:color="auto"/>
              <w:left w:val="nil"/>
              <w:bottom w:val="single" w:sz="4" w:space="0" w:color="auto"/>
              <w:right w:val="nil"/>
            </w:tcBorders>
          </w:tcPr>
          <w:p w14:paraId="6F66734E" w14:textId="77777777" w:rsidR="000965EA" w:rsidRDefault="0084756F" w:rsidP="0084756F">
            <w:pPr>
              <w:pStyle w:val="ListParagraph"/>
              <w:numPr>
                <w:ilvl w:val="0"/>
                <w:numId w:val="1"/>
              </w:numPr>
            </w:pPr>
            <w:r>
              <w:t>NBA 2018 Ecosystem type stats included in the description and supplementary table</w:t>
            </w:r>
          </w:p>
          <w:p w14:paraId="6B6510C4" w14:textId="48626136" w:rsidR="0046731C" w:rsidRDefault="0046731C" w:rsidP="0084756F">
            <w:pPr>
              <w:pStyle w:val="ListParagraph"/>
              <w:numPr>
                <w:ilvl w:val="0"/>
                <w:numId w:val="1"/>
              </w:numPr>
            </w:pPr>
            <w:r>
              <w:t>Added EBSA type to the description</w:t>
            </w:r>
          </w:p>
        </w:tc>
      </w:tr>
      <w:tr w:rsidR="000E5133" w14:paraId="418A0D11" w14:textId="77777777" w:rsidTr="0013129B">
        <w:tc>
          <w:tcPr>
            <w:tcW w:w="0" w:type="auto"/>
            <w:tcBorders>
              <w:top w:val="single" w:sz="4" w:space="0" w:color="auto"/>
              <w:left w:val="nil"/>
              <w:bottom w:val="single" w:sz="4" w:space="0" w:color="auto"/>
              <w:right w:val="nil"/>
            </w:tcBorders>
          </w:tcPr>
          <w:p w14:paraId="3B847E67" w14:textId="6DCD8273" w:rsidR="00BA2CBE" w:rsidRPr="009F41A8" w:rsidRDefault="00BA2CBE" w:rsidP="0048554A">
            <w:pPr>
              <w:rPr>
                <w:b/>
              </w:rPr>
            </w:pPr>
            <w:r w:rsidRPr="009F41A8">
              <w:rPr>
                <w:b/>
              </w:rPr>
              <w:t>Cape Canyon &amp; Associated Islands, Bays &amp; Lagoon</w:t>
            </w:r>
          </w:p>
        </w:tc>
        <w:tc>
          <w:tcPr>
            <w:tcW w:w="0" w:type="auto"/>
            <w:tcBorders>
              <w:top w:val="single" w:sz="4" w:space="0" w:color="auto"/>
              <w:left w:val="nil"/>
              <w:bottom w:val="single" w:sz="4" w:space="0" w:color="auto"/>
              <w:right w:val="nil"/>
            </w:tcBorders>
          </w:tcPr>
          <w:p w14:paraId="64F216AC" w14:textId="3F3F27C4" w:rsidR="00BA2CBE" w:rsidRDefault="00BA2CBE" w:rsidP="0048554A">
            <w:pPr>
              <w:jc w:val="center"/>
            </w:pPr>
            <w:r>
              <w:t>2</w:t>
            </w:r>
          </w:p>
        </w:tc>
        <w:tc>
          <w:tcPr>
            <w:tcW w:w="0" w:type="auto"/>
            <w:tcBorders>
              <w:top w:val="single" w:sz="4" w:space="0" w:color="auto"/>
              <w:left w:val="nil"/>
              <w:bottom w:val="single" w:sz="4" w:space="0" w:color="auto"/>
              <w:right w:val="nil"/>
            </w:tcBorders>
          </w:tcPr>
          <w:p w14:paraId="365CBBD9" w14:textId="1D110AEE" w:rsidR="00BA2CBE" w:rsidRDefault="00BA2CBE" w:rsidP="0048554A">
            <w:pPr>
              <w:pStyle w:val="ListParagraph"/>
              <w:numPr>
                <w:ilvl w:val="0"/>
                <w:numId w:val="4"/>
              </w:numPr>
            </w:pPr>
            <w:r>
              <w:t>We may need to include the other patch of (CR) Southern Benguela Muddy Shelf Edge north-west of Cape Canyon where the MPA will be</w:t>
            </w:r>
            <w:r w:rsidR="00802579">
              <w:t>. I</w:t>
            </w:r>
            <w:r>
              <w:t>t is in better ecological condition compared to the patch of Southern Benguela Muddy Shelf Edge that is already in the EBSA.</w:t>
            </w:r>
          </w:p>
          <w:p w14:paraId="1E9F34DF" w14:textId="77777777" w:rsidR="00BA2CBE" w:rsidRDefault="00BA2CBE" w:rsidP="0048554A">
            <w:pPr>
              <w:pStyle w:val="ListParagraph"/>
              <w:numPr>
                <w:ilvl w:val="0"/>
                <w:numId w:val="4"/>
              </w:numPr>
            </w:pPr>
            <w:r>
              <w:t xml:space="preserve">Change the number of islands noted in the summary slide and in the description; since the revision, it’s now 8 islands, not 3, </w:t>
            </w:r>
            <w:proofErr w:type="gramStart"/>
            <w:r>
              <w:t>and also</w:t>
            </w:r>
            <w:proofErr w:type="gramEnd"/>
            <w:r>
              <w:t xml:space="preserve"> include mention of Saldanha Bay</w:t>
            </w:r>
          </w:p>
          <w:p w14:paraId="5CBC1BF6" w14:textId="77777777" w:rsidR="00BA2CBE" w:rsidRDefault="00BA2CBE" w:rsidP="0048554A">
            <w:pPr>
              <w:pStyle w:val="ListParagraph"/>
              <w:numPr>
                <w:ilvl w:val="0"/>
                <w:numId w:val="4"/>
              </w:numPr>
            </w:pPr>
            <w:r>
              <w:t xml:space="preserve">Suggested that the Biological Diversity criterion rank is upgraded from Medium to High based on the number of ecosystem types present, </w:t>
            </w:r>
            <w:proofErr w:type="gramStart"/>
            <w:r>
              <w:t>and also</w:t>
            </w:r>
            <w:proofErr w:type="gramEnd"/>
            <w:r>
              <w:t xml:space="preserve"> because it’s the only place where two genomic clusters for </w:t>
            </w:r>
            <w:proofErr w:type="spellStart"/>
            <w:r>
              <w:rPr>
                <w:i/>
              </w:rPr>
              <w:t>Zostera</w:t>
            </w:r>
            <w:proofErr w:type="spellEnd"/>
            <w:r>
              <w:rPr>
                <w:i/>
              </w:rPr>
              <w:t xml:space="preserve"> </w:t>
            </w:r>
            <w:proofErr w:type="spellStart"/>
            <w:r>
              <w:rPr>
                <w:i/>
              </w:rPr>
              <w:t>capensis</w:t>
            </w:r>
            <w:proofErr w:type="spellEnd"/>
            <w:r>
              <w:t xml:space="preserve"> are present (in Langebaan).</w:t>
            </w:r>
          </w:p>
          <w:p w14:paraId="37899B1D" w14:textId="77777777" w:rsidR="00BA2CBE" w:rsidRDefault="00BA2CBE" w:rsidP="0048554A">
            <w:pPr>
              <w:pStyle w:val="ListParagraph"/>
              <w:numPr>
                <w:ilvl w:val="0"/>
                <w:numId w:val="4"/>
              </w:numPr>
            </w:pPr>
            <w:r>
              <w:lastRenderedPageBreak/>
              <w:t xml:space="preserve">Suggested that the Uniqueness and Rarity criterion rank is also upgraded from Medium </w:t>
            </w:r>
            <w:proofErr w:type="spellStart"/>
            <w:r>
              <w:t>to</w:t>
            </w:r>
            <w:proofErr w:type="spellEnd"/>
            <w:r>
              <w:t xml:space="preserve"> High for the size of the canyon, uniqueness of the lagoon (only one in SA) and for Saldanha, which is the largest natural harbour in SA.</w:t>
            </w:r>
          </w:p>
        </w:tc>
        <w:tc>
          <w:tcPr>
            <w:tcW w:w="0" w:type="auto"/>
            <w:tcBorders>
              <w:top w:val="single" w:sz="4" w:space="0" w:color="auto"/>
              <w:left w:val="nil"/>
              <w:bottom w:val="single" w:sz="4" w:space="0" w:color="auto"/>
              <w:right w:val="nil"/>
            </w:tcBorders>
          </w:tcPr>
          <w:p w14:paraId="35106CD8" w14:textId="77777777" w:rsidR="00BA2CBE" w:rsidRDefault="00BA2CBE" w:rsidP="0048554A">
            <w:pPr>
              <w:pStyle w:val="ListParagraph"/>
              <w:numPr>
                <w:ilvl w:val="0"/>
                <w:numId w:val="1"/>
              </w:numPr>
            </w:pPr>
            <w:r w:rsidRPr="0003252C">
              <w:rPr>
                <w:b/>
              </w:rPr>
              <w:lastRenderedPageBreak/>
              <w:t>SH:</w:t>
            </w:r>
            <w:r>
              <w:t xml:space="preserve"> To consider a boundary revision to include the second patch of Southern Benguela Muddy Shelf Edge, north-west of Cape Canyon.</w:t>
            </w:r>
          </w:p>
          <w:p w14:paraId="522C74FB" w14:textId="77777777" w:rsidR="00BA2CBE" w:rsidRDefault="00BA2CBE" w:rsidP="0048554A">
            <w:pPr>
              <w:pStyle w:val="ListParagraph"/>
              <w:numPr>
                <w:ilvl w:val="0"/>
                <w:numId w:val="1"/>
              </w:numPr>
            </w:pPr>
            <w:r w:rsidRPr="0003252C">
              <w:rPr>
                <w:b/>
              </w:rPr>
              <w:t>LH:</w:t>
            </w:r>
            <w:r>
              <w:t xml:space="preserve"> Make recommended changes to the descriptions and supporting materials.</w:t>
            </w:r>
          </w:p>
        </w:tc>
        <w:tc>
          <w:tcPr>
            <w:tcW w:w="0" w:type="auto"/>
            <w:tcBorders>
              <w:top w:val="single" w:sz="4" w:space="0" w:color="auto"/>
              <w:left w:val="nil"/>
              <w:bottom w:val="single" w:sz="4" w:space="0" w:color="auto"/>
              <w:right w:val="nil"/>
            </w:tcBorders>
          </w:tcPr>
          <w:p w14:paraId="0E90AB36" w14:textId="77777777" w:rsidR="00BA2CBE" w:rsidRPr="0084756F" w:rsidRDefault="00BA2CBE" w:rsidP="0048554A">
            <w:pPr>
              <w:pStyle w:val="ListParagraph"/>
              <w:numPr>
                <w:ilvl w:val="0"/>
                <w:numId w:val="1"/>
              </w:numPr>
            </w:pPr>
            <w:r w:rsidRPr="0084756F">
              <w:t>Boundary revised as suggested</w:t>
            </w:r>
          </w:p>
          <w:p w14:paraId="5F04EAEA" w14:textId="77777777" w:rsidR="00BA2CBE" w:rsidRDefault="00BA2CBE" w:rsidP="0048554A">
            <w:pPr>
              <w:pStyle w:val="ListParagraph"/>
              <w:numPr>
                <w:ilvl w:val="0"/>
                <w:numId w:val="1"/>
              </w:numPr>
            </w:pPr>
            <w:r w:rsidRPr="000D7EB8">
              <w:t>Islands updated in the description and presentations</w:t>
            </w:r>
            <w:r>
              <w:t>; Saldanha Bay included in the description and presentation</w:t>
            </w:r>
          </w:p>
          <w:p w14:paraId="5AB50AF7" w14:textId="77777777" w:rsidR="00BA2CBE" w:rsidRDefault="00BA2CBE" w:rsidP="0048554A">
            <w:pPr>
              <w:pStyle w:val="ListParagraph"/>
              <w:numPr>
                <w:ilvl w:val="0"/>
                <w:numId w:val="1"/>
              </w:numPr>
            </w:pPr>
            <w:r>
              <w:t>Criterion rank upgraded for Biological Diversity from Medium to High, as suggested</w:t>
            </w:r>
          </w:p>
          <w:p w14:paraId="6E729E83" w14:textId="3155F860" w:rsidR="00BA2CBE" w:rsidRDefault="00BA2CBE" w:rsidP="0048554A">
            <w:pPr>
              <w:pStyle w:val="ListParagraph"/>
              <w:numPr>
                <w:ilvl w:val="0"/>
                <w:numId w:val="1"/>
              </w:numPr>
            </w:pPr>
            <w:r>
              <w:t>Criterion rank upgraded for Uniqueness and Rarity from Medium to High</w:t>
            </w:r>
            <w:r w:rsidR="00802579">
              <w:t xml:space="preserve"> </w:t>
            </w:r>
            <w:r w:rsidR="000F2F16">
              <w:t>as suggested</w:t>
            </w:r>
          </w:p>
          <w:p w14:paraId="49221411" w14:textId="77777777" w:rsidR="0046731C" w:rsidRPr="0046731C" w:rsidRDefault="00BA2CBE" w:rsidP="0048554A">
            <w:pPr>
              <w:pStyle w:val="ListParagraph"/>
              <w:numPr>
                <w:ilvl w:val="0"/>
                <w:numId w:val="1"/>
              </w:numPr>
              <w:rPr>
                <w:b/>
              </w:rPr>
            </w:pPr>
            <w:r>
              <w:t>NBA 2018 Ecosystem type stats included in the description and supplementary table</w:t>
            </w:r>
            <w:r w:rsidR="0046731C">
              <w:t xml:space="preserve"> </w:t>
            </w:r>
          </w:p>
          <w:p w14:paraId="3E38004D" w14:textId="43AC6EC3" w:rsidR="00BA2CBE" w:rsidRPr="000D7EB8" w:rsidRDefault="0046731C" w:rsidP="0048554A">
            <w:pPr>
              <w:pStyle w:val="ListParagraph"/>
              <w:numPr>
                <w:ilvl w:val="0"/>
                <w:numId w:val="1"/>
              </w:numPr>
              <w:rPr>
                <w:b/>
              </w:rPr>
            </w:pPr>
            <w:r>
              <w:t>Added EBSA type to the description</w:t>
            </w:r>
          </w:p>
          <w:p w14:paraId="0570556E" w14:textId="77777777" w:rsidR="00BA2CBE" w:rsidRPr="000D7EB8" w:rsidRDefault="00BA2CBE" w:rsidP="0048554A">
            <w:pPr>
              <w:pStyle w:val="ListParagraph"/>
              <w:ind w:left="360"/>
            </w:pPr>
          </w:p>
        </w:tc>
      </w:tr>
      <w:tr w:rsidR="000E5133" w14:paraId="3FD58DA6" w14:textId="77777777" w:rsidTr="0013129B">
        <w:tc>
          <w:tcPr>
            <w:tcW w:w="0" w:type="auto"/>
            <w:tcBorders>
              <w:top w:val="single" w:sz="4" w:space="0" w:color="auto"/>
              <w:left w:val="nil"/>
              <w:bottom w:val="single" w:sz="4" w:space="0" w:color="auto"/>
              <w:right w:val="nil"/>
            </w:tcBorders>
          </w:tcPr>
          <w:p w14:paraId="5CEE0670" w14:textId="77777777" w:rsidR="00BA2CBE" w:rsidRPr="009F41A8" w:rsidRDefault="00BA2CBE" w:rsidP="0048554A">
            <w:pPr>
              <w:rPr>
                <w:b/>
              </w:rPr>
            </w:pPr>
            <w:r w:rsidRPr="009F41A8">
              <w:rPr>
                <w:b/>
              </w:rPr>
              <w:t>Browns Bank</w:t>
            </w:r>
          </w:p>
        </w:tc>
        <w:tc>
          <w:tcPr>
            <w:tcW w:w="0" w:type="auto"/>
            <w:tcBorders>
              <w:top w:val="single" w:sz="4" w:space="0" w:color="auto"/>
              <w:left w:val="nil"/>
              <w:bottom w:val="single" w:sz="4" w:space="0" w:color="auto"/>
              <w:right w:val="nil"/>
            </w:tcBorders>
          </w:tcPr>
          <w:p w14:paraId="3279D58C" w14:textId="77777777" w:rsidR="00BA2CBE" w:rsidRDefault="00BA2CBE" w:rsidP="0048554A">
            <w:pPr>
              <w:jc w:val="center"/>
            </w:pPr>
            <w:r>
              <w:t>1</w:t>
            </w:r>
          </w:p>
        </w:tc>
        <w:tc>
          <w:tcPr>
            <w:tcW w:w="0" w:type="auto"/>
            <w:tcBorders>
              <w:top w:val="single" w:sz="4" w:space="0" w:color="auto"/>
              <w:left w:val="nil"/>
              <w:bottom w:val="single" w:sz="4" w:space="0" w:color="auto"/>
              <w:right w:val="nil"/>
            </w:tcBorders>
          </w:tcPr>
          <w:p w14:paraId="0702340E" w14:textId="77777777" w:rsidR="00BA2CBE" w:rsidRDefault="00BA2CBE" w:rsidP="0048554A">
            <w:pPr>
              <w:pStyle w:val="ListParagraph"/>
              <w:numPr>
                <w:ilvl w:val="0"/>
                <w:numId w:val="4"/>
              </w:numPr>
            </w:pPr>
            <w:r>
              <w:t>We need to possibly look at fossil coral records in the north of the area that are currently outside of the EBSA boundary. There are three records.</w:t>
            </w:r>
          </w:p>
          <w:p w14:paraId="7A93A88B" w14:textId="77777777" w:rsidR="00BA2CBE" w:rsidRDefault="00BA2CBE" w:rsidP="0048554A">
            <w:pPr>
              <w:pStyle w:val="ListParagraph"/>
              <w:numPr>
                <w:ilvl w:val="0"/>
                <w:numId w:val="4"/>
              </w:numPr>
            </w:pPr>
            <w:r>
              <w:t>Check and revise the description – there are no gravels in the eastern portion of the EBSA.</w:t>
            </w:r>
          </w:p>
        </w:tc>
        <w:tc>
          <w:tcPr>
            <w:tcW w:w="0" w:type="auto"/>
            <w:tcBorders>
              <w:top w:val="single" w:sz="4" w:space="0" w:color="auto"/>
              <w:left w:val="nil"/>
              <w:bottom w:val="single" w:sz="4" w:space="0" w:color="auto"/>
              <w:right w:val="nil"/>
            </w:tcBorders>
          </w:tcPr>
          <w:p w14:paraId="0DB5C3D3" w14:textId="77777777" w:rsidR="00BA2CBE" w:rsidRDefault="00BA2CBE" w:rsidP="0048554A">
            <w:pPr>
              <w:pStyle w:val="ListParagraph"/>
              <w:numPr>
                <w:ilvl w:val="0"/>
                <w:numId w:val="1"/>
              </w:numPr>
            </w:pPr>
            <w:r w:rsidRPr="00C1058B">
              <w:rPr>
                <w:b/>
              </w:rPr>
              <w:t>SH:</w:t>
            </w:r>
            <w:r>
              <w:t xml:space="preserve"> Check with Kerry about the fossil coral records and consider a boundary revision.</w:t>
            </w:r>
          </w:p>
          <w:p w14:paraId="11263BB7" w14:textId="77777777" w:rsidR="00BA2CBE" w:rsidRDefault="00BA2CBE" w:rsidP="0048554A">
            <w:pPr>
              <w:pStyle w:val="ListParagraph"/>
              <w:numPr>
                <w:ilvl w:val="0"/>
                <w:numId w:val="1"/>
              </w:numPr>
            </w:pPr>
            <w:r w:rsidRPr="00C1058B">
              <w:rPr>
                <w:b/>
              </w:rPr>
              <w:t xml:space="preserve">LH: </w:t>
            </w:r>
            <w:r>
              <w:t>Revise the description so it reflects the latest map of ecosystem types.</w:t>
            </w:r>
          </w:p>
        </w:tc>
        <w:tc>
          <w:tcPr>
            <w:tcW w:w="0" w:type="auto"/>
            <w:tcBorders>
              <w:top w:val="single" w:sz="4" w:space="0" w:color="auto"/>
              <w:left w:val="nil"/>
              <w:bottom w:val="single" w:sz="4" w:space="0" w:color="auto"/>
              <w:right w:val="nil"/>
            </w:tcBorders>
          </w:tcPr>
          <w:p w14:paraId="02CD8897" w14:textId="6AD35DAF" w:rsidR="00BA2CBE" w:rsidRPr="0004606E" w:rsidRDefault="00BA2CBE" w:rsidP="0048554A">
            <w:pPr>
              <w:pStyle w:val="ListParagraph"/>
              <w:numPr>
                <w:ilvl w:val="0"/>
                <w:numId w:val="1"/>
              </w:numPr>
              <w:rPr>
                <w:b/>
              </w:rPr>
            </w:pPr>
            <w:r w:rsidRPr="00492200">
              <w:t>EBSA boundary revised</w:t>
            </w:r>
            <w:r>
              <w:rPr>
                <w:b/>
              </w:rPr>
              <w:t xml:space="preserve"> </w:t>
            </w:r>
          </w:p>
          <w:p w14:paraId="21FDC9AC" w14:textId="3B68B93A" w:rsidR="00BA2CBE" w:rsidRPr="0046731C" w:rsidRDefault="00BA2CBE" w:rsidP="0048554A">
            <w:pPr>
              <w:pStyle w:val="ListParagraph"/>
              <w:numPr>
                <w:ilvl w:val="0"/>
                <w:numId w:val="1"/>
              </w:numPr>
              <w:rPr>
                <w:b/>
              </w:rPr>
            </w:pPr>
            <w:r>
              <w:t>NBA 2018 Ecosystem type stats included in the description and supplementary table</w:t>
            </w:r>
          </w:p>
          <w:p w14:paraId="3B96B2DF" w14:textId="1F58F5D2" w:rsidR="0046731C" w:rsidRPr="00492200" w:rsidRDefault="0046731C" w:rsidP="0048554A">
            <w:pPr>
              <w:pStyle w:val="ListParagraph"/>
              <w:numPr>
                <w:ilvl w:val="0"/>
                <w:numId w:val="1"/>
              </w:numPr>
              <w:rPr>
                <w:b/>
              </w:rPr>
            </w:pPr>
            <w:r>
              <w:t>Added EBSA type to the description</w:t>
            </w:r>
          </w:p>
          <w:p w14:paraId="202E8389" w14:textId="3155F048" w:rsidR="00BA2CBE" w:rsidRDefault="00BA2CBE" w:rsidP="0048554A">
            <w:pPr>
              <w:pStyle w:val="ListParagraph"/>
              <w:numPr>
                <w:ilvl w:val="0"/>
                <w:numId w:val="1"/>
              </w:numPr>
            </w:pPr>
            <w:r w:rsidRPr="00492200">
              <w:t>Removed reference to gravel habitat</w:t>
            </w:r>
          </w:p>
          <w:p w14:paraId="3378E427" w14:textId="4352797D" w:rsidR="00BA2CBE" w:rsidRPr="0004606E" w:rsidRDefault="00C6392B" w:rsidP="00C6392B">
            <w:pPr>
              <w:pStyle w:val="ListParagraph"/>
              <w:numPr>
                <w:ilvl w:val="0"/>
                <w:numId w:val="1"/>
              </w:numPr>
              <w:rPr>
                <w:b/>
              </w:rPr>
            </w:pPr>
            <w:r>
              <w:t>Updated description with information from the Deep Secrets Cruise Report</w:t>
            </w:r>
          </w:p>
        </w:tc>
      </w:tr>
      <w:tr w:rsidR="000E5133" w14:paraId="29299E66" w14:textId="77777777" w:rsidTr="0013129B">
        <w:tc>
          <w:tcPr>
            <w:tcW w:w="0" w:type="auto"/>
            <w:tcBorders>
              <w:top w:val="single" w:sz="4" w:space="0" w:color="auto"/>
            </w:tcBorders>
          </w:tcPr>
          <w:p w14:paraId="7EA7FF34" w14:textId="77777777" w:rsidR="00BA2CBE" w:rsidRPr="009F41A8" w:rsidRDefault="00BA2CBE" w:rsidP="0048554A">
            <w:pPr>
              <w:rPr>
                <w:b/>
              </w:rPr>
            </w:pPr>
            <w:r w:rsidRPr="009F41A8">
              <w:rPr>
                <w:b/>
              </w:rPr>
              <w:t>Agulhas Bank Nursery Area</w:t>
            </w:r>
          </w:p>
        </w:tc>
        <w:tc>
          <w:tcPr>
            <w:tcW w:w="0" w:type="auto"/>
            <w:tcBorders>
              <w:top w:val="single" w:sz="4" w:space="0" w:color="auto"/>
            </w:tcBorders>
          </w:tcPr>
          <w:p w14:paraId="0DF66F4C" w14:textId="77777777" w:rsidR="00BA2CBE" w:rsidRDefault="00BA2CBE" w:rsidP="0048554A">
            <w:pPr>
              <w:jc w:val="center"/>
            </w:pPr>
            <w:r>
              <w:t>1</w:t>
            </w:r>
          </w:p>
        </w:tc>
        <w:tc>
          <w:tcPr>
            <w:tcW w:w="0" w:type="auto"/>
            <w:tcBorders>
              <w:top w:val="single" w:sz="4" w:space="0" w:color="auto"/>
            </w:tcBorders>
          </w:tcPr>
          <w:p w14:paraId="42185E66" w14:textId="77777777" w:rsidR="00BA2CBE" w:rsidRDefault="00BA2CBE" w:rsidP="0048554A">
            <w:pPr>
              <w:pStyle w:val="ListParagraph"/>
              <w:numPr>
                <w:ilvl w:val="0"/>
                <w:numId w:val="4"/>
              </w:numPr>
            </w:pPr>
            <w:r>
              <w:t>No comments, EBSA approved</w:t>
            </w:r>
          </w:p>
        </w:tc>
        <w:tc>
          <w:tcPr>
            <w:tcW w:w="0" w:type="auto"/>
            <w:tcBorders>
              <w:top w:val="single" w:sz="4" w:space="0" w:color="auto"/>
            </w:tcBorders>
          </w:tcPr>
          <w:p w14:paraId="3BEA33D7" w14:textId="77777777" w:rsidR="00BA2CBE" w:rsidRDefault="00BA2CBE" w:rsidP="0048554A">
            <w:pPr>
              <w:pStyle w:val="ListParagraph"/>
              <w:numPr>
                <w:ilvl w:val="0"/>
                <w:numId w:val="1"/>
              </w:numPr>
            </w:pPr>
            <w:r>
              <w:t>None</w:t>
            </w:r>
          </w:p>
        </w:tc>
        <w:tc>
          <w:tcPr>
            <w:tcW w:w="0" w:type="auto"/>
            <w:tcBorders>
              <w:top w:val="single" w:sz="4" w:space="0" w:color="auto"/>
            </w:tcBorders>
          </w:tcPr>
          <w:p w14:paraId="21397FDF" w14:textId="77777777" w:rsidR="00BA2CBE" w:rsidRPr="0046731C" w:rsidRDefault="00BA2CBE" w:rsidP="0048554A">
            <w:pPr>
              <w:pStyle w:val="ListParagraph"/>
              <w:numPr>
                <w:ilvl w:val="0"/>
                <w:numId w:val="1"/>
              </w:numPr>
              <w:rPr>
                <w:b/>
              </w:rPr>
            </w:pPr>
            <w:r>
              <w:t>NBA 2018 Ecosystem type stats included in the description and supplementary table</w:t>
            </w:r>
          </w:p>
          <w:p w14:paraId="22D38F35" w14:textId="35EB58B7" w:rsidR="0046731C" w:rsidRPr="00492200" w:rsidRDefault="0046731C" w:rsidP="0048554A">
            <w:pPr>
              <w:pStyle w:val="ListParagraph"/>
              <w:numPr>
                <w:ilvl w:val="0"/>
                <w:numId w:val="1"/>
              </w:numPr>
              <w:rPr>
                <w:b/>
              </w:rPr>
            </w:pPr>
            <w:r>
              <w:t>Added EBSA type to the description</w:t>
            </w:r>
          </w:p>
        </w:tc>
      </w:tr>
      <w:tr w:rsidR="000E5133" w14:paraId="08C3ABD6" w14:textId="77777777" w:rsidTr="00BA2CBE">
        <w:tc>
          <w:tcPr>
            <w:tcW w:w="0" w:type="auto"/>
          </w:tcPr>
          <w:p w14:paraId="3CAE8719" w14:textId="77777777" w:rsidR="00BA2CBE" w:rsidRPr="009F41A8" w:rsidRDefault="00BA2CBE" w:rsidP="0048554A">
            <w:pPr>
              <w:rPr>
                <w:b/>
              </w:rPr>
            </w:pPr>
            <w:r w:rsidRPr="009F41A8">
              <w:rPr>
                <w:b/>
              </w:rPr>
              <w:t>Mallory Seamount, Trough &amp; Slope Complex</w:t>
            </w:r>
          </w:p>
        </w:tc>
        <w:tc>
          <w:tcPr>
            <w:tcW w:w="0" w:type="auto"/>
          </w:tcPr>
          <w:p w14:paraId="0E818DF8" w14:textId="77777777" w:rsidR="00BA2CBE" w:rsidRDefault="00BA2CBE" w:rsidP="0048554A">
            <w:pPr>
              <w:jc w:val="center"/>
            </w:pPr>
            <w:r>
              <w:t>2</w:t>
            </w:r>
          </w:p>
        </w:tc>
        <w:tc>
          <w:tcPr>
            <w:tcW w:w="0" w:type="auto"/>
          </w:tcPr>
          <w:p w14:paraId="1B302C4D" w14:textId="77777777" w:rsidR="00BA2CBE" w:rsidRDefault="00BA2CBE" w:rsidP="0048554A">
            <w:pPr>
              <w:pStyle w:val="ListParagraph"/>
              <w:numPr>
                <w:ilvl w:val="0"/>
                <w:numId w:val="4"/>
              </w:numPr>
            </w:pPr>
            <w:r>
              <w:t>Also include in the description that it is a Mako shark nursery.</w:t>
            </w:r>
          </w:p>
          <w:p w14:paraId="22204B35" w14:textId="77777777" w:rsidR="00BA2CBE" w:rsidRDefault="00BA2CBE" w:rsidP="0048554A">
            <w:pPr>
              <w:pStyle w:val="ListParagraph"/>
              <w:numPr>
                <w:ilvl w:val="0"/>
                <w:numId w:val="4"/>
              </w:numPr>
            </w:pPr>
            <w:r>
              <w:t>Suggestion to split this EBSA into two: the seamounts, and the escarpment and trough.</w:t>
            </w:r>
          </w:p>
        </w:tc>
        <w:tc>
          <w:tcPr>
            <w:tcW w:w="0" w:type="auto"/>
          </w:tcPr>
          <w:p w14:paraId="4BF203CC" w14:textId="77777777" w:rsidR="00BA2CBE" w:rsidRDefault="00BA2CBE" w:rsidP="0048554A">
            <w:pPr>
              <w:pStyle w:val="ListParagraph"/>
              <w:numPr>
                <w:ilvl w:val="0"/>
                <w:numId w:val="1"/>
              </w:numPr>
            </w:pPr>
            <w:r w:rsidRPr="00C1058B">
              <w:rPr>
                <w:b/>
              </w:rPr>
              <w:t>SH:</w:t>
            </w:r>
            <w:r>
              <w:t xml:space="preserve"> </w:t>
            </w:r>
            <w:proofErr w:type="gramStart"/>
            <w:r>
              <w:t>Look into</w:t>
            </w:r>
            <w:proofErr w:type="gramEnd"/>
            <w:r>
              <w:t xml:space="preserve"> splitting the EBSA, and potential extension into a “Three Oceans Meeting” EBSA.</w:t>
            </w:r>
          </w:p>
          <w:p w14:paraId="1E889742" w14:textId="77777777" w:rsidR="00BA2CBE" w:rsidRDefault="00BA2CBE" w:rsidP="0048554A">
            <w:pPr>
              <w:pStyle w:val="ListParagraph"/>
              <w:numPr>
                <w:ilvl w:val="0"/>
                <w:numId w:val="1"/>
              </w:numPr>
            </w:pPr>
            <w:r w:rsidRPr="00C1058B">
              <w:rPr>
                <w:b/>
              </w:rPr>
              <w:t xml:space="preserve">LH: </w:t>
            </w:r>
            <w:r>
              <w:t xml:space="preserve">Ensure the </w:t>
            </w:r>
            <w:proofErr w:type="spellStart"/>
            <w:r>
              <w:t>mako</w:t>
            </w:r>
            <w:proofErr w:type="spellEnd"/>
            <w:r>
              <w:t xml:space="preserve"> shark information is in the description.</w:t>
            </w:r>
          </w:p>
          <w:p w14:paraId="791F72E6" w14:textId="77777777" w:rsidR="00BA2CBE" w:rsidRDefault="00BA2CBE" w:rsidP="0048554A">
            <w:pPr>
              <w:pStyle w:val="ListParagraph"/>
              <w:numPr>
                <w:ilvl w:val="0"/>
                <w:numId w:val="1"/>
              </w:numPr>
            </w:pPr>
            <w:r>
              <w:rPr>
                <w:b/>
              </w:rPr>
              <w:t>LH:</w:t>
            </w:r>
            <w:r>
              <w:t xml:space="preserve"> Revise old and write new description for the split EBSA.</w:t>
            </w:r>
          </w:p>
        </w:tc>
        <w:tc>
          <w:tcPr>
            <w:tcW w:w="0" w:type="auto"/>
          </w:tcPr>
          <w:p w14:paraId="4687DD09" w14:textId="77777777" w:rsidR="00BA2CBE" w:rsidRPr="00492200" w:rsidRDefault="00BA2CBE" w:rsidP="0048554A">
            <w:pPr>
              <w:pStyle w:val="ListParagraph"/>
              <w:numPr>
                <w:ilvl w:val="0"/>
                <w:numId w:val="1"/>
              </w:numPr>
            </w:pPr>
            <w:r w:rsidRPr="00492200">
              <w:t>EBSA split into two: Mallory Escarpment and Trough EBSA, and Shackleton Seamount Complex EBSA</w:t>
            </w:r>
          </w:p>
          <w:p w14:paraId="6537894B" w14:textId="77777777" w:rsidR="00BA2CBE" w:rsidRDefault="00BA2CBE" w:rsidP="0048554A">
            <w:pPr>
              <w:pStyle w:val="ListParagraph"/>
              <w:numPr>
                <w:ilvl w:val="0"/>
                <w:numId w:val="1"/>
              </w:numPr>
            </w:pPr>
            <w:r w:rsidRPr="00492200">
              <w:t>New descriptions written for each EBSA</w:t>
            </w:r>
          </w:p>
          <w:p w14:paraId="1E9AF916" w14:textId="77777777" w:rsidR="00BA2CBE" w:rsidRPr="00492200" w:rsidRDefault="00BA2CBE" w:rsidP="0048554A">
            <w:pPr>
              <w:pStyle w:val="ListParagraph"/>
              <w:numPr>
                <w:ilvl w:val="0"/>
                <w:numId w:val="1"/>
              </w:numPr>
            </w:pPr>
            <w:r>
              <w:t>Added Mako nursery area to Shackleton Seamount Complex EBSA description</w:t>
            </w:r>
          </w:p>
          <w:p w14:paraId="4EA8757C" w14:textId="77777777" w:rsidR="00BA2CBE" w:rsidRPr="000F2F16" w:rsidRDefault="00BA2CBE" w:rsidP="0048554A">
            <w:pPr>
              <w:pStyle w:val="ListParagraph"/>
              <w:numPr>
                <w:ilvl w:val="0"/>
                <w:numId w:val="1"/>
              </w:numPr>
              <w:rPr>
                <w:b/>
              </w:rPr>
            </w:pPr>
            <w:r>
              <w:t>NBA 2018 Ecosystem type stats included in both descriptions and supplementary tables</w:t>
            </w:r>
          </w:p>
          <w:p w14:paraId="3A52779E" w14:textId="56110B9A" w:rsidR="000F2F16" w:rsidRPr="000F2F16" w:rsidRDefault="000F2F16" w:rsidP="0048554A">
            <w:pPr>
              <w:pStyle w:val="ListParagraph"/>
              <w:numPr>
                <w:ilvl w:val="0"/>
                <w:numId w:val="1"/>
              </w:numPr>
            </w:pPr>
            <w:r w:rsidRPr="000F2F16">
              <w:t>Added EBSA types to the descriptions</w:t>
            </w:r>
          </w:p>
        </w:tc>
      </w:tr>
      <w:tr w:rsidR="00F70508" w14:paraId="288B1EB1" w14:textId="77777777" w:rsidTr="00FB5F60">
        <w:tc>
          <w:tcPr>
            <w:tcW w:w="0" w:type="auto"/>
            <w:tcBorders>
              <w:bottom w:val="single" w:sz="4" w:space="0" w:color="auto"/>
            </w:tcBorders>
          </w:tcPr>
          <w:p w14:paraId="3A0889B4" w14:textId="77777777" w:rsidR="00F70508" w:rsidRPr="009F41A8" w:rsidRDefault="00F70508" w:rsidP="00FB5F60">
            <w:pPr>
              <w:rPr>
                <w:b/>
              </w:rPr>
            </w:pPr>
            <w:r w:rsidRPr="009F41A8">
              <w:rPr>
                <w:b/>
              </w:rPr>
              <w:lastRenderedPageBreak/>
              <w:t>Secret Reef</w:t>
            </w:r>
          </w:p>
        </w:tc>
        <w:tc>
          <w:tcPr>
            <w:tcW w:w="0" w:type="auto"/>
            <w:tcBorders>
              <w:bottom w:val="single" w:sz="4" w:space="0" w:color="auto"/>
            </w:tcBorders>
          </w:tcPr>
          <w:p w14:paraId="74979993" w14:textId="77777777" w:rsidR="00F70508" w:rsidRDefault="00F70508" w:rsidP="00FB5F60">
            <w:pPr>
              <w:jc w:val="center"/>
            </w:pPr>
            <w:r>
              <w:t>1</w:t>
            </w:r>
          </w:p>
        </w:tc>
        <w:tc>
          <w:tcPr>
            <w:tcW w:w="0" w:type="auto"/>
            <w:tcBorders>
              <w:bottom w:val="single" w:sz="4" w:space="0" w:color="auto"/>
            </w:tcBorders>
          </w:tcPr>
          <w:p w14:paraId="76EB9EC6" w14:textId="77777777" w:rsidR="00F70508" w:rsidRDefault="00F70508" w:rsidP="00FB5F60">
            <w:pPr>
              <w:pStyle w:val="ListParagraph"/>
              <w:numPr>
                <w:ilvl w:val="0"/>
                <w:numId w:val="30"/>
              </w:numPr>
            </w:pPr>
            <w:r>
              <w:t xml:space="preserve">Suggestion to expand this along the ridge to link up with the rocky ridge and kingklip </w:t>
            </w:r>
            <w:proofErr w:type="spellStart"/>
            <w:r>
              <w:t>koppies</w:t>
            </w:r>
            <w:proofErr w:type="spellEnd"/>
            <w:r>
              <w:t xml:space="preserve"> currently in </w:t>
            </w:r>
            <w:proofErr w:type="spellStart"/>
            <w:r>
              <w:t>Algoa</w:t>
            </w:r>
            <w:proofErr w:type="spellEnd"/>
            <w:r>
              <w:t xml:space="preserve"> to </w:t>
            </w:r>
            <w:proofErr w:type="spellStart"/>
            <w:r>
              <w:t>Amathole</w:t>
            </w:r>
            <w:proofErr w:type="spellEnd"/>
            <w:r>
              <w:t>.</w:t>
            </w:r>
          </w:p>
        </w:tc>
        <w:tc>
          <w:tcPr>
            <w:tcW w:w="0" w:type="auto"/>
            <w:tcBorders>
              <w:bottom w:val="single" w:sz="4" w:space="0" w:color="auto"/>
            </w:tcBorders>
          </w:tcPr>
          <w:p w14:paraId="4837143B" w14:textId="77777777" w:rsidR="00F70508" w:rsidRDefault="00F70508" w:rsidP="00FB5F60">
            <w:pPr>
              <w:pStyle w:val="ListParagraph"/>
              <w:numPr>
                <w:ilvl w:val="0"/>
                <w:numId w:val="30"/>
              </w:numPr>
            </w:pPr>
            <w:r w:rsidRPr="00C1058B">
              <w:rPr>
                <w:b/>
              </w:rPr>
              <w:t>SH:</w:t>
            </w:r>
            <w:r>
              <w:t xml:space="preserve"> Look at revising the EBSA boundary.</w:t>
            </w:r>
          </w:p>
          <w:p w14:paraId="040FF07B" w14:textId="77777777" w:rsidR="00F70508" w:rsidRDefault="00F70508" w:rsidP="00FB5F60">
            <w:pPr>
              <w:pStyle w:val="ListParagraph"/>
              <w:numPr>
                <w:ilvl w:val="0"/>
                <w:numId w:val="30"/>
              </w:numPr>
            </w:pPr>
            <w:r>
              <w:rPr>
                <w:b/>
              </w:rPr>
              <w:t>LH:</w:t>
            </w:r>
            <w:r>
              <w:t xml:space="preserve"> Revise the </w:t>
            </w:r>
            <w:proofErr w:type="spellStart"/>
            <w:r>
              <w:t>Algoa</w:t>
            </w:r>
            <w:proofErr w:type="spellEnd"/>
            <w:r>
              <w:t xml:space="preserve"> to </w:t>
            </w:r>
            <w:proofErr w:type="spellStart"/>
            <w:r>
              <w:t>Amathole</w:t>
            </w:r>
            <w:proofErr w:type="spellEnd"/>
            <w:r>
              <w:t xml:space="preserve"> and Secret Reef descriptions to reflect the new EBSA boundaries.</w:t>
            </w:r>
          </w:p>
        </w:tc>
        <w:tc>
          <w:tcPr>
            <w:tcW w:w="0" w:type="auto"/>
            <w:tcBorders>
              <w:bottom w:val="single" w:sz="4" w:space="0" w:color="auto"/>
            </w:tcBorders>
          </w:tcPr>
          <w:p w14:paraId="72895860" w14:textId="77777777" w:rsidR="00F70508" w:rsidRPr="00B015DF" w:rsidRDefault="00F70508" w:rsidP="00FB5F60">
            <w:pPr>
              <w:pStyle w:val="ListParagraph"/>
              <w:numPr>
                <w:ilvl w:val="0"/>
                <w:numId w:val="30"/>
              </w:numPr>
            </w:pPr>
            <w:proofErr w:type="spellStart"/>
            <w:r w:rsidRPr="00B015DF">
              <w:t>Algoa</w:t>
            </w:r>
            <w:proofErr w:type="spellEnd"/>
            <w:r w:rsidRPr="00B015DF">
              <w:t xml:space="preserve"> to </w:t>
            </w:r>
            <w:proofErr w:type="spellStart"/>
            <w:r w:rsidRPr="00B015DF">
              <w:t>Amathole</w:t>
            </w:r>
            <w:proofErr w:type="spellEnd"/>
            <w:r w:rsidRPr="00B015DF">
              <w:t xml:space="preserve"> split into two EBSAs: </w:t>
            </w:r>
            <w:proofErr w:type="spellStart"/>
            <w:r w:rsidRPr="00B015DF">
              <w:t>Algoa</w:t>
            </w:r>
            <w:proofErr w:type="spellEnd"/>
            <w:r w:rsidRPr="00B015DF">
              <w:t xml:space="preserve"> to </w:t>
            </w:r>
            <w:proofErr w:type="spellStart"/>
            <w:r w:rsidRPr="00B015DF">
              <w:t>Amathole</w:t>
            </w:r>
            <w:proofErr w:type="spellEnd"/>
            <w:r w:rsidRPr="00B015DF">
              <w:t xml:space="preserve"> EBSA and Secret Reef, Kingklip Ridge and Kingklip </w:t>
            </w:r>
            <w:proofErr w:type="spellStart"/>
            <w:r w:rsidRPr="00B015DF">
              <w:t>Koppies</w:t>
            </w:r>
            <w:proofErr w:type="spellEnd"/>
            <w:r w:rsidRPr="00B015DF">
              <w:t xml:space="preserve"> EBSA, as suggested</w:t>
            </w:r>
          </w:p>
          <w:p w14:paraId="1A1055D6" w14:textId="5C0BC1F8" w:rsidR="00F70508" w:rsidRPr="00B015DF" w:rsidRDefault="00F70508" w:rsidP="00FB5F60">
            <w:pPr>
              <w:pStyle w:val="ListParagraph"/>
              <w:numPr>
                <w:ilvl w:val="0"/>
                <w:numId w:val="30"/>
              </w:numPr>
            </w:pPr>
            <w:r w:rsidRPr="00B015DF">
              <w:t>Descriptions revised/rewritten to reflect the EBSA boundary changes</w:t>
            </w:r>
            <w:r w:rsidR="000E5133">
              <w:t>, and to frame this as an EBSA revision and not a new proposed site</w:t>
            </w:r>
          </w:p>
          <w:p w14:paraId="7FB9A910" w14:textId="77777777" w:rsidR="00F70508" w:rsidRPr="0046731C" w:rsidRDefault="00F70508" w:rsidP="00FB5F60">
            <w:pPr>
              <w:pStyle w:val="ListParagraph"/>
              <w:numPr>
                <w:ilvl w:val="0"/>
                <w:numId w:val="30"/>
              </w:numPr>
              <w:rPr>
                <w:b/>
              </w:rPr>
            </w:pPr>
            <w:r w:rsidRPr="00B015DF">
              <w:t>NBA 2018 Ecosystem type stats included in both descriptions and supplementary tables</w:t>
            </w:r>
          </w:p>
          <w:p w14:paraId="1097BF1B" w14:textId="7C13F2BD" w:rsidR="00F70508" w:rsidRPr="00C1058B" w:rsidRDefault="00F70508" w:rsidP="00FB5F60">
            <w:pPr>
              <w:pStyle w:val="ListParagraph"/>
              <w:numPr>
                <w:ilvl w:val="0"/>
                <w:numId w:val="30"/>
              </w:numPr>
              <w:rPr>
                <w:b/>
              </w:rPr>
            </w:pPr>
            <w:r>
              <w:t xml:space="preserve">Added EBSA type to the description, and changed it to a Type 2 because it is the reef, </w:t>
            </w:r>
            <w:proofErr w:type="spellStart"/>
            <w:r>
              <w:t>koppies</w:t>
            </w:r>
            <w:proofErr w:type="spellEnd"/>
            <w:r>
              <w:t xml:space="preserve"> and the ridge</w:t>
            </w:r>
          </w:p>
        </w:tc>
      </w:tr>
      <w:tr w:rsidR="000E5133" w:rsidRPr="00B015DF" w14:paraId="6DFBE283" w14:textId="77777777" w:rsidTr="00BA2CBE">
        <w:tc>
          <w:tcPr>
            <w:tcW w:w="0" w:type="auto"/>
          </w:tcPr>
          <w:p w14:paraId="55A3F680" w14:textId="77777777" w:rsidR="00BA2CBE" w:rsidRPr="009F41A8" w:rsidRDefault="00BA2CBE" w:rsidP="0048554A">
            <w:pPr>
              <w:rPr>
                <w:b/>
              </w:rPr>
            </w:pPr>
            <w:proofErr w:type="spellStart"/>
            <w:r w:rsidRPr="009F41A8">
              <w:rPr>
                <w:b/>
              </w:rPr>
              <w:t>Algoa</w:t>
            </w:r>
            <w:proofErr w:type="spellEnd"/>
            <w:r w:rsidRPr="009F41A8">
              <w:rPr>
                <w:b/>
              </w:rPr>
              <w:t xml:space="preserve"> to </w:t>
            </w:r>
            <w:proofErr w:type="spellStart"/>
            <w:r w:rsidRPr="009F41A8">
              <w:rPr>
                <w:b/>
              </w:rPr>
              <w:t>Amathole</w:t>
            </w:r>
            <w:proofErr w:type="spellEnd"/>
          </w:p>
        </w:tc>
        <w:tc>
          <w:tcPr>
            <w:tcW w:w="0" w:type="auto"/>
          </w:tcPr>
          <w:p w14:paraId="0E346A77" w14:textId="77777777" w:rsidR="00BA2CBE" w:rsidRDefault="00BA2CBE" w:rsidP="0048554A">
            <w:pPr>
              <w:jc w:val="center"/>
            </w:pPr>
            <w:r>
              <w:t>2</w:t>
            </w:r>
          </w:p>
        </w:tc>
        <w:tc>
          <w:tcPr>
            <w:tcW w:w="0" w:type="auto"/>
          </w:tcPr>
          <w:p w14:paraId="0BE5022B" w14:textId="77777777" w:rsidR="00BA2CBE" w:rsidRDefault="00BA2CBE" w:rsidP="0048554A">
            <w:pPr>
              <w:pStyle w:val="ListParagraph"/>
              <w:numPr>
                <w:ilvl w:val="0"/>
                <w:numId w:val="4"/>
              </w:numPr>
            </w:pPr>
            <w:r>
              <w:t xml:space="preserve">Suggestion to split this EBSA around </w:t>
            </w:r>
            <w:proofErr w:type="spellStart"/>
            <w:r>
              <w:t>Algoa</w:t>
            </w:r>
            <w:proofErr w:type="spellEnd"/>
            <w:r>
              <w:t xml:space="preserve"> Bay and link the rocky ridge and kingklip </w:t>
            </w:r>
            <w:proofErr w:type="spellStart"/>
            <w:r>
              <w:t>koppies</w:t>
            </w:r>
            <w:proofErr w:type="spellEnd"/>
            <w:r>
              <w:t xml:space="preserve"> with Secret Reef.</w:t>
            </w:r>
          </w:p>
        </w:tc>
        <w:tc>
          <w:tcPr>
            <w:tcW w:w="0" w:type="auto"/>
          </w:tcPr>
          <w:p w14:paraId="6B90E22B" w14:textId="77777777" w:rsidR="00BA2CBE" w:rsidRDefault="00BA2CBE" w:rsidP="0048554A">
            <w:pPr>
              <w:pStyle w:val="ListParagraph"/>
              <w:numPr>
                <w:ilvl w:val="0"/>
                <w:numId w:val="1"/>
              </w:numPr>
            </w:pPr>
            <w:r w:rsidRPr="00C1058B">
              <w:rPr>
                <w:b/>
              </w:rPr>
              <w:t>SH:</w:t>
            </w:r>
            <w:r>
              <w:t xml:space="preserve"> </w:t>
            </w:r>
            <w:proofErr w:type="gramStart"/>
            <w:r>
              <w:t>Look into</w:t>
            </w:r>
            <w:proofErr w:type="gramEnd"/>
            <w:r>
              <w:t xml:space="preserve"> splitting the EBSA</w:t>
            </w:r>
          </w:p>
          <w:p w14:paraId="30416E74" w14:textId="77777777" w:rsidR="00BA2CBE" w:rsidRDefault="00BA2CBE" w:rsidP="0048554A">
            <w:pPr>
              <w:pStyle w:val="ListParagraph"/>
              <w:numPr>
                <w:ilvl w:val="0"/>
                <w:numId w:val="1"/>
              </w:numPr>
            </w:pPr>
            <w:r>
              <w:rPr>
                <w:b/>
              </w:rPr>
              <w:t>LH:</w:t>
            </w:r>
            <w:r>
              <w:t xml:space="preserve"> Revise the </w:t>
            </w:r>
            <w:proofErr w:type="spellStart"/>
            <w:r>
              <w:t>Algoa</w:t>
            </w:r>
            <w:proofErr w:type="spellEnd"/>
            <w:r>
              <w:t xml:space="preserve"> to </w:t>
            </w:r>
            <w:proofErr w:type="spellStart"/>
            <w:r>
              <w:t>Amathole</w:t>
            </w:r>
            <w:proofErr w:type="spellEnd"/>
            <w:r>
              <w:t xml:space="preserve"> and Secret Reef descriptions to reflect the new EBSA boundaries</w:t>
            </w:r>
          </w:p>
        </w:tc>
        <w:tc>
          <w:tcPr>
            <w:tcW w:w="0" w:type="auto"/>
          </w:tcPr>
          <w:p w14:paraId="59372218" w14:textId="77777777" w:rsidR="00BA2CBE" w:rsidRPr="00B015DF" w:rsidRDefault="00BA2CBE" w:rsidP="0048554A">
            <w:pPr>
              <w:pStyle w:val="ListParagraph"/>
              <w:numPr>
                <w:ilvl w:val="0"/>
                <w:numId w:val="1"/>
              </w:numPr>
            </w:pPr>
            <w:proofErr w:type="spellStart"/>
            <w:r w:rsidRPr="00B015DF">
              <w:t>Algoa</w:t>
            </w:r>
            <w:proofErr w:type="spellEnd"/>
            <w:r w:rsidRPr="00B015DF">
              <w:t xml:space="preserve"> to </w:t>
            </w:r>
            <w:proofErr w:type="spellStart"/>
            <w:r w:rsidRPr="00B015DF">
              <w:t>Amathole</w:t>
            </w:r>
            <w:proofErr w:type="spellEnd"/>
            <w:r w:rsidRPr="00B015DF">
              <w:t xml:space="preserve"> split into two EBSAs: </w:t>
            </w:r>
            <w:proofErr w:type="spellStart"/>
            <w:r w:rsidRPr="00B015DF">
              <w:t>Algoa</w:t>
            </w:r>
            <w:proofErr w:type="spellEnd"/>
            <w:r w:rsidRPr="00B015DF">
              <w:t xml:space="preserve"> to </w:t>
            </w:r>
            <w:proofErr w:type="spellStart"/>
            <w:r w:rsidRPr="00B015DF">
              <w:t>Amathole</w:t>
            </w:r>
            <w:proofErr w:type="spellEnd"/>
            <w:r w:rsidRPr="00B015DF">
              <w:t xml:space="preserve"> EBSA and Secret Reef, Kingklip Ridge and Kingklip </w:t>
            </w:r>
            <w:proofErr w:type="spellStart"/>
            <w:r w:rsidRPr="00B015DF">
              <w:t>Koppies</w:t>
            </w:r>
            <w:proofErr w:type="spellEnd"/>
            <w:r w:rsidRPr="00B015DF">
              <w:t xml:space="preserve"> EBSA, as suggested</w:t>
            </w:r>
          </w:p>
          <w:p w14:paraId="3323D746" w14:textId="77777777" w:rsidR="00BA2CBE" w:rsidRPr="00B015DF" w:rsidRDefault="00BA2CBE" w:rsidP="0048554A">
            <w:pPr>
              <w:pStyle w:val="ListParagraph"/>
              <w:numPr>
                <w:ilvl w:val="0"/>
                <w:numId w:val="1"/>
              </w:numPr>
            </w:pPr>
            <w:r w:rsidRPr="00B015DF">
              <w:t>Descriptions revised/rewritten to reflect the EBSA boundary changes</w:t>
            </w:r>
          </w:p>
          <w:p w14:paraId="316B7B20" w14:textId="77777777" w:rsidR="00BA2CBE" w:rsidRDefault="00BA2CBE" w:rsidP="0048554A">
            <w:pPr>
              <w:pStyle w:val="ListParagraph"/>
              <w:numPr>
                <w:ilvl w:val="0"/>
                <w:numId w:val="1"/>
              </w:numPr>
            </w:pPr>
            <w:r w:rsidRPr="00B015DF">
              <w:t>NBA 2018 Ecosystem type stats included in both descriptions and supplementary tables</w:t>
            </w:r>
          </w:p>
          <w:p w14:paraId="01066922" w14:textId="035F49E7" w:rsidR="0046731C" w:rsidRPr="00B015DF" w:rsidRDefault="0046731C" w:rsidP="0048554A">
            <w:pPr>
              <w:pStyle w:val="ListParagraph"/>
              <w:numPr>
                <w:ilvl w:val="0"/>
                <w:numId w:val="1"/>
              </w:numPr>
            </w:pPr>
            <w:r>
              <w:t>Added EBSA type to the description</w:t>
            </w:r>
          </w:p>
        </w:tc>
      </w:tr>
      <w:tr w:rsidR="000E5133" w14:paraId="58C5BDFD" w14:textId="77777777" w:rsidTr="00BA2CBE">
        <w:tc>
          <w:tcPr>
            <w:tcW w:w="0" w:type="auto"/>
          </w:tcPr>
          <w:p w14:paraId="732DBF63" w14:textId="77777777" w:rsidR="00BA2CBE" w:rsidRPr="009F41A8" w:rsidRDefault="00BA2CBE" w:rsidP="0048554A">
            <w:pPr>
              <w:rPr>
                <w:b/>
              </w:rPr>
            </w:pPr>
            <w:r w:rsidRPr="009F41A8">
              <w:rPr>
                <w:b/>
              </w:rPr>
              <w:t>Protea Banks and Sardine Route</w:t>
            </w:r>
          </w:p>
        </w:tc>
        <w:tc>
          <w:tcPr>
            <w:tcW w:w="0" w:type="auto"/>
          </w:tcPr>
          <w:p w14:paraId="3D1431D3" w14:textId="77777777" w:rsidR="00BA2CBE" w:rsidRDefault="00BA2CBE" w:rsidP="0048554A">
            <w:pPr>
              <w:jc w:val="center"/>
            </w:pPr>
            <w:r>
              <w:t>3</w:t>
            </w:r>
          </w:p>
        </w:tc>
        <w:tc>
          <w:tcPr>
            <w:tcW w:w="0" w:type="auto"/>
          </w:tcPr>
          <w:p w14:paraId="4AC8450B" w14:textId="4B574310" w:rsidR="00BA2CBE" w:rsidRDefault="00BA2CBE" w:rsidP="0048554A">
            <w:pPr>
              <w:pStyle w:val="ListParagraph"/>
              <w:numPr>
                <w:ilvl w:val="0"/>
                <w:numId w:val="4"/>
              </w:numPr>
            </w:pPr>
            <w:r>
              <w:t xml:space="preserve">There are unique algae on Protea Banks, noted in a book by Olivia </w:t>
            </w:r>
            <w:r w:rsidR="000E5133" w:rsidRPr="005C3A02">
              <w:t xml:space="preserve">De </w:t>
            </w:r>
            <w:proofErr w:type="spellStart"/>
            <w:r w:rsidR="000E5133" w:rsidRPr="005C3A02">
              <w:t>Clerck</w:t>
            </w:r>
            <w:proofErr w:type="spellEnd"/>
            <w:r w:rsidR="000E5133">
              <w:t xml:space="preserve"> </w:t>
            </w:r>
            <w:r>
              <w:t>(ask Kerry).</w:t>
            </w:r>
          </w:p>
        </w:tc>
        <w:tc>
          <w:tcPr>
            <w:tcW w:w="0" w:type="auto"/>
          </w:tcPr>
          <w:p w14:paraId="000D853A" w14:textId="77777777" w:rsidR="00BA2CBE" w:rsidRPr="000E5133" w:rsidRDefault="00BA2CBE" w:rsidP="0048554A">
            <w:pPr>
              <w:pStyle w:val="ListParagraph"/>
              <w:numPr>
                <w:ilvl w:val="0"/>
                <w:numId w:val="1"/>
              </w:numPr>
            </w:pPr>
            <w:r w:rsidRPr="000E5133">
              <w:rPr>
                <w:b/>
              </w:rPr>
              <w:t>LH:</w:t>
            </w:r>
            <w:r w:rsidRPr="000E5133">
              <w:t xml:space="preserve"> Follow up with Kerry about this reference to include in the description.</w:t>
            </w:r>
          </w:p>
        </w:tc>
        <w:tc>
          <w:tcPr>
            <w:tcW w:w="0" w:type="auto"/>
          </w:tcPr>
          <w:p w14:paraId="21BCA776" w14:textId="0F01CAF6" w:rsidR="00BA2CBE" w:rsidRPr="000E5133" w:rsidRDefault="000E5133" w:rsidP="0048554A">
            <w:pPr>
              <w:pStyle w:val="ListParagraph"/>
              <w:numPr>
                <w:ilvl w:val="0"/>
                <w:numId w:val="1"/>
              </w:numPr>
            </w:pPr>
            <w:r w:rsidRPr="000E5133">
              <w:t xml:space="preserve">Reference </w:t>
            </w:r>
            <w:r>
              <w:t xml:space="preserve">on endemic algae </w:t>
            </w:r>
            <w:r w:rsidRPr="000E5133">
              <w:t>requested and included</w:t>
            </w:r>
          </w:p>
          <w:p w14:paraId="780A66B9" w14:textId="77777777" w:rsidR="00BA2CBE" w:rsidRPr="000E5133" w:rsidRDefault="00BA2CBE" w:rsidP="0048554A">
            <w:pPr>
              <w:pStyle w:val="ListParagraph"/>
              <w:numPr>
                <w:ilvl w:val="0"/>
                <w:numId w:val="1"/>
              </w:numPr>
              <w:rPr>
                <w:b/>
              </w:rPr>
            </w:pPr>
            <w:r w:rsidRPr="000E5133">
              <w:t>NBA 2018 Ecosystem type stats included in the description and supplementary table</w:t>
            </w:r>
          </w:p>
          <w:p w14:paraId="335A9378" w14:textId="77777777" w:rsidR="0046731C" w:rsidRPr="00040B47" w:rsidRDefault="0046731C" w:rsidP="0048554A">
            <w:pPr>
              <w:pStyle w:val="ListParagraph"/>
              <w:numPr>
                <w:ilvl w:val="0"/>
                <w:numId w:val="1"/>
              </w:numPr>
              <w:rPr>
                <w:b/>
              </w:rPr>
            </w:pPr>
            <w:r w:rsidRPr="000E5133">
              <w:t>Added EBSA type to the description</w:t>
            </w:r>
            <w:r w:rsidR="00C65447">
              <w:t xml:space="preserve"> and changed to a Type 2/4</w:t>
            </w:r>
          </w:p>
          <w:p w14:paraId="5D7125D8" w14:textId="323013F9" w:rsidR="00040B47" w:rsidRPr="00040B47" w:rsidRDefault="00040B47" w:rsidP="0048554A">
            <w:pPr>
              <w:pStyle w:val="ListParagraph"/>
              <w:numPr>
                <w:ilvl w:val="0"/>
                <w:numId w:val="1"/>
              </w:numPr>
            </w:pPr>
            <w:r w:rsidRPr="00040B47">
              <w:t xml:space="preserve">Changed </w:t>
            </w:r>
            <w:r w:rsidR="003F4E66">
              <w:t xml:space="preserve">Naturalness from Low to Medium – the NBA 2018 data showed </w:t>
            </w:r>
            <w:r w:rsidR="003F4E66">
              <w:lastRenderedPageBreak/>
              <w:t>almost the whole EBSA to be good or fair ecological condition.</w:t>
            </w:r>
          </w:p>
        </w:tc>
      </w:tr>
      <w:tr w:rsidR="000E5133" w14:paraId="35F15DAC" w14:textId="77777777" w:rsidTr="00BA2CBE">
        <w:tc>
          <w:tcPr>
            <w:tcW w:w="0" w:type="auto"/>
          </w:tcPr>
          <w:p w14:paraId="351669AE" w14:textId="77777777" w:rsidR="00BA2CBE" w:rsidRPr="009F41A8" w:rsidRDefault="00BA2CBE" w:rsidP="0048554A">
            <w:pPr>
              <w:rPr>
                <w:b/>
              </w:rPr>
            </w:pPr>
            <w:r w:rsidRPr="009F41A8">
              <w:rPr>
                <w:b/>
              </w:rPr>
              <w:lastRenderedPageBreak/>
              <w:t>Natal Bight</w:t>
            </w:r>
            <w:r>
              <w:rPr>
                <w:b/>
              </w:rPr>
              <w:t xml:space="preserve"> and uThukela River</w:t>
            </w:r>
          </w:p>
        </w:tc>
        <w:tc>
          <w:tcPr>
            <w:tcW w:w="0" w:type="auto"/>
          </w:tcPr>
          <w:p w14:paraId="37E0F8BA" w14:textId="77777777" w:rsidR="00BA2CBE" w:rsidRDefault="00BA2CBE" w:rsidP="0048554A">
            <w:pPr>
              <w:jc w:val="center"/>
            </w:pPr>
            <w:r>
              <w:t>1</w:t>
            </w:r>
          </w:p>
        </w:tc>
        <w:tc>
          <w:tcPr>
            <w:tcW w:w="0" w:type="auto"/>
          </w:tcPr>
          <w:p w14:paraId="4CB2BA1B" w14:textId="77777777" w:rsidR="00BA2CBE" w:rsidRDefault="00BA2CBE" w:rsidP="0048554A">
            <w:pPr>
              <w:pStyle w:val="ListParagraph"/>
              <w:numPr>
                <w:ilvl w:val="0"/>
                <w:numId w:val="4"/>
              </w:numPr>
            </w:pPr>
            <w:r>
              <w:t>There was a suggestion to include more of the canyon in Natal Bight and uThukela.</w:t>
            </w:r>
          </w:p>
          <w:p w14:paraId="7F9A8308" w14:textId="77777777" w:rsidR="00BA2CBE" w:rsidRDefault="00BA2CBE" w:rsidP="0048554A">
            <w:pPr>
              <w:pStyle w:val="ListParagraph"/>
              <w:numPr>
                <w:ilvl w:val="0"/>
                <w:numId w:val="4"/>
              </w:numPr>
            </w:pPr>
            <w:r>
              <w:t>Change “Natal Bight” to “KwaZulu-Natal Bight” throughout.</w:t>
            </w:r>
          </w:p>
        </w:tc>
        <w:tc>
          <w:tcPr>
            <w:tcW w:w="0" w:type="auto"/>
          </w:tcPr>
          <w:p w14:paraId="65A1D951" w14:textId="77777777" w:rsidR="00BA2CBE" w:rsidRDefault="00BA2CBE" w:rsidP="0048554A">
            <w:pPr>
              <w:pStyle w:val="ListParagraph"/>
              <w:numPr>
                <w:ilvl w:val="0"/>
                <w:numId w:val="1"/>
              </w:numPr>
            </w:pPr>
            <w:r w:rsidRPr="00C1058B">
              <w:rPr>
                <w:b/>
              </w:rPr>
              <w:t>SH:</w:t>
            </w:r>
            <w:r>
              <w:t xml:space="preserve"> Look at revising the EBSA boundary.</w:t>
            </w:r>
          </w:p>
          <w:p w14:paraId="0D1AEBBE" w14:textId="77777777" w:rsidR="00BA2CBE" w:rsidRPr="00345582" w:rsidRDefault="00BA2CBE" w:rsidP="0048554A">
            <w:pPr>
              <w:pStyle w:val="ListParagraph"/>
              <w:numPr>
                <w:ilvl w:val="0"/>
                <w:numId w:val="1"/>
              </w:numPr>
            </w:pPr>
            <w:r>
              <w:rPr>
                <w:b/>
              </w:rPr>
              <w:t>LH:</w:t>
            </w:r>
            <w:r>
              <w:t xml:space="preserve"> Revise the name and description as suggested.</w:t>
            </w:r>
          </w:p>
        </w:tc>
        <w:tc>
          <w:tcPr>
            <w:tcW w:w="0" w:type="auto"/>
          </w:tcPr>
          <w:p w14:paraId="5CD2A067" w14:textId="77777777" w:rsidR="00BA2CBE" w:rsidRDefault="00BA2CBE" w:rsidP="0048554A">
            <w:pPr>
              <w:pStyle w:val="ListParagraph"/>
              <w:numPr>
                <w:ilvl w:val="0"/>
                <w:numId w:val="1"/>
              </w:numPr>
            </w:pPr>
            <w:r w:rsidRPr="00B015DF">
              <w:t>Boundary revised to include the canyon</w:t>
            </w:r>
          </w:p>
          <w:p w14:paraId="17607B18" w14:textId="77777777" w:rsidR="00BA2CBE" w:rsidRPr="00B015DF" w:rsidRDefault="00BA2CBE" w:rsidP="0048554A">
            <w:pPr>
              <w:pStyle w:val="ListParagraph"/>
              <w:numPr>
                <w:ilvl w:val="0"/>
                <w:numId w:val="1"/>
              </w:numPr>
            </w:pPr>
            <w:r>
              <w:t>“Natal Bight” changed to “KwaZulu-Natal Bight” throughout</w:t>
            </w:r>
          </w:p>
          <w:p w14:paraId="3E36913C" w14:textId="77777777" w:rsidR="00BA2CBE" w:rsidRPr="0046731C" w:rsidRDefault="00BA2CBE" w:rsidP="0048554A">
            <w:pPr>
              <w:pStyle w:val="ListParagraph"/>
              <w:numPr>
                <w:ilvl w:val="0"/>
                <w:numId w:val="1"/>
              </w:numPr>
              <w:rPr>
                <w:b/>
              </w:rPr>
            </w:pPr>
            <w:r>
              <w:t>NBA 2018 Ecosystem type stats included in the description and supplementary table</w:t>
            </w:r>
          </w:p>
          <w:p w14:paraId="6B5EFBDE" w14:textId="06BE5257" w:rsidR="0046731C" w:rsidRPr="00B015DF" w:rsidRDefault="0046731C" w:rsidP="0048554A">
            <w:pPr>
              <w:pStyle w:val="ListParagraph"/>
              <w:numPr>
                <w:ilvl w:val="0"/>
                <w:numId w:val="1"/>
              </w:numPr>
              <w:rPr>
                <w:b/>
              </w:rPr>
            </w:pPr>
            <w:r>
              <w:t>Added EBSA type to the description</w:t>
            </w:r>
            <w:r w:rsidR="00345B14">
              <w:t>, and revised it to a Type 2 because of the additional features</w:t>
            </w:r>
          </w:p>
        </w:tc>
      </w:tr>
      <w:tr w:rsidR="000E5133" w14:paraId="0B209D39" w14:textId="77777777" w:rsidTr="00BA2CBE">
        <w:tc>
          <w:tcPr>
            <w:tcW w:w="0" w:type="auto"/>
          </w:tcPr>
          <w:p w14:paraId="07A36A3A" w14:textId="77777777" w:rsidR="00BA2CBE" w:rsidRPr="009F41A8" w:rsidRDefault="00BA2CBE" w:rsidP="0048554A">
            <w:pPr>
              <w:rPr>
                <w:b/>
              </w:rPr>
            </w:pPr>
            <w:r w:rsidRPr="009F41A8">
              <w:rPr>
                <w:b/>
              </w:rPr>
              <w:t>Cape Point to Cape Agulhas</w:t>
            </w:r>
          </w:p>
        </w:tc>
        <w:tc>
          <w:tcPr>
            <w:tcW w:w="0" w:type="auto"/>
          </w:tcPr>
          <w:p w14:paraId="232EE546" w14:textId="77777777" w:rsidR="00BA2CBE" w:rsidRDefault="00BA2CBE" w:rsidP="0048554A">
            <w:pPr>
              <w:jc w:val="center"/>
            </w:pPr>
            <w:r>
              <w:t>2</w:t>
            </w:r>
          </w:p>
        </w:tc>
        <w:tc>
          <w:tcPr>
            <w:tcW w:w="0" w:type="auto"/>
          </w:tcPr>
          <w:p w14:paraId="591E7CBB" w14:textId="77777777" w:rsidR="00BA2CBE" w:rsidRDefault="00BA2CBE" w:rsidP="0048554A">
            <w:pPr>
              <w:pStyle w:val="ListParagraph"/>
              <w:numPr>
                <w:ilvl w:val="0"/>
                <w:numId w:val="28"/>
              </w:numPr>
            </w:pPr>
            <w:proofErr w:type="spellStart"/>
            <w:r>
              <w:t>Theoni</w:t>
            </w:r>
            <w:proofErr w:type="spellEnd"/>
            <w:r>
              <w:t xml:space="preserve"> </w:t>
            </w:r>
            <w:proofErr w:type="spellStart"/>
            <w:r w:rsidRPr="00A36D60">
              <w:t>Photopolou</w:t>
            </w:r>
            <w:proofErr w:type="spellEnd"/>
            <w:r w:rsidRPr="00A36D60">
              <w:t xml:space="preserve"> </w:t>
            </w:r>
            <w:r>
              <w:t>has data on residency of white sharks in this EBSA.</w:t>
            </w:r>
          </w:p>
          <w:p w14:paraId="01A3E4A9" w14:textId="77777777" w:rsidR="00BA2CBE" w:rsidRDefault="00BA2CBE" w:rsidP="0048554A">
            <w:pPr>
              <w:pStyle w:val="ListParagraph"/>
              <w:numPr>
                <w:ilvl w:val="0"/>
                <w:numId w:val="28"/>
              </w:numPr>
            </w:pPr>
            <w:r>
              <w:t>High genetic diversity in this region.</w:t>
            </w:r>
          </w:p>
        </w:tc>
        <w:tc>
          <w:tcPr>
            <w:tcW w:w="0" w:type="auto"/>
          </w:tcPr>
          <w:p w14:paraId="0787C8E4" w14:textId="77777777" w:rsidR="00BA2CBE" w:rsidRDefault="00BA2CBE" w:rsidP="0048554A">
            <w:pPr>
              <w:pStyle w:val="ListParagraph"/>
              <w:numPr>
                <w:ilvl w:val="0"/>
                <w:numId w:val="12"/>
              </w:numPr>
            </w:pPr>
            <w:r w:rsidRPr="002C7558">
              <w:rPr>
                <w:b/>
              </w:rPr>
              <w:t>LH</w:t>
            </w:r>
            <w:r>
              <w:t xml:space="preserve">: check that the Kock et al. 2018 paper is the white shark information </w:t>
            </w:r>
            <w:proofErr w:type="gramStart"/>
            <w:r>
              <w:t>mentioned, and</w:t>
            </w:r>
            <w:proofErr w:type="gramEnd"/>
            <w:r>
              <w:t xml:space="preserve"> include in the description.</w:t>
            </w:r>
          </w:p>
          <w:p w14:paraId="7F328DB8" w14:textId="77777777" w:rsidR="00BA2CBE" w:rsidRDefault="00BA2CBE" w:rsidP="0048554A">
            <w:pPr>
              <w:pStyle w:val="ListParagraph"/>
              <w:numPr>
                <w:ilvl w:val="0"/>
                <w:numId w:val="12"/>
              </w:numPr>
            </w:pPr>
            <w:r>
              <w:rPr>
                <w:b/>
              </w:rPr>
              <w:t>LH</w:t>
            </w:r>
            <w:r w:rsidRPr="00791015">
              <w:t>:</w:t>
            </w:r>
            <w:r>
              <w:t xml:space="preserve"> Ask Sophie for genetic information that we can include in the descriptions.</w:t>
            </w:r>
          </w:p>
        </w:tc>
        <w:tc>
          <w:tcPr>
            <w:tcW w:w="0" w:type="auto"/>
          </w:tcPr>
          <w:p w14:paraId="4CC62D9F" w14:textId="08D8DDA2" w:rsidR="00345B14" w:rsidRPr="00345B14" w:rsidRDefault="00345B14" w:rsidP="0048554A">
            <w:pPr>
              <w:pStyle w:val="ListParagraph"/>
              <w:numPr>
                <w:ilvl w:val="0"/>
                <w:numId w:val="12"/>
              </w:numPr>
            </w:pPr>
            <w:r w:rsidRPr="00345B14">
              <w:t>Added white shark information to the description</w:t>
            </w:r>
          </w:p>
          <w:p w14:paraId="5173CEB5" w14:textId="0FEB3112" w:rsidR="00BA2CBE" w:rsidRPr="0046731C" w:rsidRDefault="00BA2CBE" w:rsidP="0048554A">
            <w:pPr>
              <w:pStyle w:val="ListParagraph"/>
              <w:numPr>
                <w:ilvl w:val="0"/>
                <w:numId w:val="12"/>
              </w:numPr>
              <w:rPr>
                <w:b/>
              </w:rPr>
            </w:pPr>
            <w:r>
              <w:t>NBA 2018 Ecosystem type stats included in the description and supplementary table</w:t>
            </w:r>
          </w:p>
          <w:p w14:paraId="5E189123" w14:textId="6F84DEA8" w:rsidR="0046731C" w:rsidRPr="000D7EB8" w:rsidRDefault="0046731C" w:rsidP="0048554A">
            <w:pPr>
              <w:pStyle w:val="ListParagraph"/>
              <w:numPr>
                <w:ilvl w:val="0"/>
                <w:numId w:val="12"/>
              </w:numPr>
              <w:rPr>
                <w:b/>
              </w:rPr>
            </w:pPr>
            <w:r>
              <w:t>Added EBSA type to the description</w:t>
            </w:r>
          </w:p>
          <w:p w14:paraId="62CDC58D" w14:textId="18B42718" w:rsidR="00BA2CBE" w:rsidRPr="00C52E3E" w:rsidRDefault="00BA2CBE" w:rsidP="0048554A">
            <w:pPr>
              <w:pStyle w:val="ListParagraph"/>
              <w:numPr>
                <w:ilvl w:val="0"/>
                <w:numId w:val="12"/>
              </w:numPr>
            </w:pPr>
            <w:r w:rsidRPr="00C52E3E">
              <w:t>Genetic information requested</w:t>
            </w:r>
          </w:p>
        </w:tc>
      </w:tr>
      <w:tr w:rsidR="000E5133" w14:paraId="02E00AEB" w14:textId="77777777" w:rsidTr="00BA2CBE">
        <w:tc>
          <w:tcPr>
            <w:tcW w:w="0" w:type="auto"/>
          </w:tcPr>
          <w:p w14:paraId="7D3C55DE" w14:textId="77777777" w:rsidR="00BA2CBE" w:rsidRPr="009F41A8" w:rsidRDefault="00BA2CBE" w:rsidP="0048554A">
            <w:pPr>
              <w:rPr>
                <w:b/>
              </w:rPr>
            </w:pPr>
            <w:r w:rsidRPr="009F41A8">
              <w:rPr>
                <w:b/>
              </w:rPr>
              <w:t>Protea Seamount Cluster</w:t>
            </w:r>
          </w:p>
        </w:tc>
        <w:tc>
          <w:tcPr>
            <w:tcW w:w="0" w:type="auto"/>
          </w:tcPr>
          <w:p w14:paraId="0EB70E67" w14:textId="77777777" w:rsidR="00BA2CBE" w:rsidRDefault="00BA2CBE" w:rsidP="0048554A">
            <w:pPr>
              <w:jc w:val="center"/>
            </w:pPr>
            <w:r>
              <w:t>2</w:t>
            </w:r>
          </w:p>
        </w:tc>
        <w:tc>
          <w:tcPr>
            <w:tcW w:w="0" w:type="auto"/>
          </w:tcPr>
          <w:p w14:paraId="1FB03680" w14:textId="77777777" w:rsidR="00BA2CBE" w:rsidRDefault="00BA2CBE" w:rsidP="0048554A">
            <w:pPr>
              <w:pStyle w:val="ListParagraph"/>
              <w:numPr>
                <w:ilvl w:val="0"/>
                <w:numId w:val="29"/>
              </w:numPr>
            </w:pPr>
            <w:r>
              <w:t>There is limited evidence for threatened species in Protea Seamount Cluster; suggestion to downgrade this criterion rank from High to Medium was supported.</w:t>
            </w:r>
          </w:p>
          <w:p w14:paraId="46277F00" w14:textId="77777777" w:rsidR="00BA2CBE" w:rsidRDefault="00BA2CBE" w:rsidP="0048554A">
            <w:pPr>
              <w:pStyle w:val="ListParagraph"/>
              <w:numPr>
                <w:ilvl w:val="0"/>
                <w:numId w:val="29"/>
              </w:numPr>
            </w:pPr>
            <w:r>
              <w:t xml:space="preserve">Possibly include Mount </w:t>
            </w:r>
            <w:proofErr w:type="spellStart"/>
            <w:r>
              <w:t>Marrick</w:t>
            </w:r>
            <w:proofErr w:type="spellEnd"/>
            <w:r>
              <w:t xml:space="preserve"> to the north-east of Protea Seamount Cluster.</w:t>
            </w:r>
          </w:p>
          <w:p w14:paraId="74400D2C" w14:textId="77777777" w:rsidR="00BA2CBE" w:rsidRDefault="00BA2CBE" w:rsidP="0048554A">
            <w:pPr>
              <w:pStyle w:val="ListParagraph"/>
              <w:numPr>
                <w:ilvl w:val="0"/>
                <w:numId w:val="29"/>
              </w:numPr>
            </w:pPr>
            <w:r>
              <w:t>Also consider inclusion of the Simpson Seamounts in area south-west of the EBSA and still within our EEZ.</w:t>
            </w:r>
          </w:p>
        </w:tc>
        <w:tc>
          <w:tcPr>
            <w:tcW w:w="0" w:type="auto"/>
          </w:tcPr>
          <w:p w14:paraId="58463995" w14:textId="77777777" w:rsidR="00BA2CBE" w:rsidRDefault="00BA2CBE" w:rsidP="0048554A">
            <w:pPr>
              <w:pStyle w:val="ListParagraph"/>
              <w:numPr>
                <w:ilvl w:val="0"/>
                <w:numId w:val="29"/>
              </w:numPr>
            </w:pPr>
            <w:r w:rsidRPr="00C1058B">
              <w:rPr>
                <w:b/>
              </w:rPr>
              <w:t>SH:</w:t>
            </w:r>
            <w:r>
              <w:t xml:space="preserve"> Look at revising the EBSA boundary</w:t>
            </w:r>
          </w:p>
          <w:p w14:paraId="191BF8DA" w14:textId="77777777" w:rsidR="00BA2CBE" w:rsidRDefault="00BA2CBE" w:rsidP="0048554A">
            <w:pPr>
              <w:pStyle w:val="ListParagraph"/>
              <w:numPr>
                <w:ilvl w:val="0"/>
                <w:numId w:val="29"/>
              </w:numPr>
            </w:pPr>
            <w:r>
              <w:rPr>
                <w:b/>
              </w:rPr>
              <w:t>LH:</w:t>
            </w:r>
            <w:r>
              <w:t xml:space="preserve"> Revise the criteria rank, and description if necessary</w:t>
            </w:r>
          </w:p>
        </w:tc>
        <w:tc>
          <w:tcPr>
            <w:tcW w:w="0" w:type="auto"/>
          </w:tcPr>
          <w:p w14:paraId="61267000" w14:textId="77777777" w:rsidR="00BA2CBE" w:rsidRPr="00D06C65" w:rsidRDefault="00BA2CBE" w:rsidP="0048554A">
            <w:pPr>
              <w:pStyle w:val="ListParagraph"/>
              <w:numPr>
                <w:ilvl w:val="0"/>
                <w:numId w:val="29"/>
              </w:numPr>
            </w:pPr>
            <w:r w:rsidRPr="00D06C65">
              <w:t xml:space="preserve">Boundary revised to include Mount </w:t>
            </w:r>
            <w:proofErr w:type="spellStart"/>
            <w:r w:rsidRPr="00D06C65">
              <w:t>Marrick</w:t>
            </w:r>
            <w:proofErr w:type="spellEnd"/>
            <w:r w:rsidRPr="00D06C65">
              <w:t>, but not the smaller Simpsons Seamounts</w:t>
            </w:r>
          </w:p>
          <w:p w14:paraId="1AA3A1AB" w14:textId="77777777" w:rsidR="00BA2CBE" w:rsidRPr="00D06C65" w:rsidRDefault="00BA2CBE" w:rsidP="0048554A">
            <w:pPr>
              <w:pStyle w:val="ListParagraph"/>
              <w:numPr>
                <w:ilvl w:val="0"/>
                <w:numId w:val="29"/>
              </w:numPr>
              <w:rPr>
                <w:b/>
              </w:rPr>
            </w:pPr>
            <w:r w:rsidRPr="00C61271">
              <w:t>EBSA criterion rank changed from High to Medium for Importance for threatened species/habitats</w:t>
            </w:r>
            <w:r>
              <w:t>, as agreed</w:t>
            </w:r>
          </w:p>
          <w:p w14:paraId="67768908" w14:textId="77777777" w:rsidR="00BA2CBE" w:rsidRPr="0046731C" w:rsidRDefault="00BA2CBE" w:rsidP="0048554A">
            <w:pPr>
              <w:pStyle w:val="ListParagraph"/>
              <w:numPr>
                <w:ilvl w:val="0"/>
                <w:numId w:val="29"/>
              </w:numPr>
              <w:rPr>
                <w:b/>
              </w:rPr>
            </w:pPr>
            <w:r>
              <w:t>NBA 2018 Ecosystem type stats included in the description and supplementary table</w:t>
            </w:r>
          </w:p>
          <w:p w14:paraId="127DE5A8" w14:textId="4973F7BC" w:rsidR="0046731C" w:rsidRPr="00D06C65" w:rsidRDefault="0046731C" w:rsidP="0048554A">
            <w:pPr>
              <w:pStyle w:val="ListParagraph"/>
              <w:numPr>
                <w:ilvl w:val="0"/>
                <w:numId w:val="29"/>
              </w:numPr>
              <w:rPr>
                <w:b/>
              </w:rPr>
            </w:pPr>
            <w:r>
              <w:t>Added EBSA type to the description</w:t>
            </w:r>
          </w:p>
        </w:tc>
      </w:tr>
      <w:tr w:rsidR="000E5133" w14:paraId="0C2BC1EC" w14:textId="77777777" w:rsidTr="00B5012D">
        <w:tc>
          <w:tcPr>
            <w:tcW w:w="0" w:type="auto"/>
            <w:tcBorders>
              <w:top w:val="single" w:sz="4" w:space="0" w:color="auto"/>
              <w:bottom w:val="single" w:sz="4" w:space="0" w:color="auto"/>
            </w:tcBorders>
          </w:tcPr>
          <w:p w14:paraId="1F225D41" w14:textId="77777777" w:rsidR="00BA2CBE" w:rsidRPr="009F41A8" w:rsidRDefault="00BA2CBE" w:rsidP="0048554A">
            <w:pPr>
              <w:rPr>
                <w:b/>
              </w:rPr>
            </w:pPr>
            <w:proofErr w:type="spellStart"/>
            <w:r w:rsidRPr="009F41A8">
              <w:rPr>
                <w:b/>
              </w:rPr>
              <w:lastRenderedPageBreak/>
              <w:t>Tsitsikamma-Robberg</w:t>
            </w:r>
            <w:proofErr w:type="spellEnd"/>
          </w:p>
        </w:tc>
        <w:tc>
          <w:tcPr>
            <w:tcW w:w="0" w:type="auto"/>
            <w:tcBorders>
              <w:top w:val="single" w:sz="4" w:space="0" w:color="auto"/>
              <w:bottom w:val="single" w:sz="4" w:space="0" w:color="auto"/>
            </w:tcBorders>
          </w:tcPr>
          <w:p w14:paraId="0460396B" w14:textId="77777777" w:rsidR="00BA2CBE" w:rsidRDefault="00BA2CBE" w:rsidP="0048554A">
            <w:pPr>
              <w:jc w:val="center"/>
            </w:pPr>
            <w:r>
              <w:t>2</w:t>
            </w:r>
          </w:p>
        </w:tc>
        <w:tc>
          <w:tcPr>
            <w:tcW w:w="0" w:type="auto"/>
            <w:tcBorders>
              <w:top w:val="single" w:sz="4" w:space="0" w:color="auto"/>
              <w:bottom w:val="single" w:sz="4" w:space="0" w:color="auto"/>
            </w:tcBorders>
          </w:tcPr>
          <w:p w14:paraId="7A877730" w14:textId="77777777" w:rsidR="00BA2CBE" w:rsidRDefault="00BA2CBE" w:rsidP="0048554A">
            <w:pPr>
              <w:pStyle w:val="ListParagraph"/>
              <w:numPr>
                <w:ilvl w:val="0"/>
                <w:numId w:val="31"/>
              </w:numPr>
            </w:pPr>
            <w:r>
              <w:t xml:space="preserve">Consider extending to include </w:t>
            </w:r>
            <w:proofErr w:type="spellStart"/>
            <w:r>
              <w:t>Noetsie</w:t>
            </w:r>
            <w:proofErr w:type="spellEnd"/>
            <w:r>
              <w:t xml:space="preserve"> and Knysna: important, natural habitat.</w:t>
            </w:r>
          </w:p>
        </w:tc>
        <w:tc>
          <w:tcPr>
            <w:tcW w:w="0" w:type="auto"/>
            <w:tcBorders>
              <w:top w:val="single" w:sz="4" w:space="0" w:color="auto"/>
              <w:bottom w:val="single" w:sz="4" w:space="0" w:color="auto"/>
            </w:tcBorders>
          </w:tcPr>
          <w:p w14:paraId="39F46AEB" w14:textId="77777777" w:rsidR="00BA2CBE" w:rsidRDefault="00BA2CBE" w:rsidP="0048554A">
            <w:pPr>
              <w:pStyle w:val="ListParagraph"/>
              <w:numPr>
                <w:ilvl w:val="0"/>
                <w:numId w:val="31"/>
              </w:numPr>
            </w:pPr>
            <w:r w:rsidRPr="00C1058B">
              <w:rPr>
                <w:b/>
              </w:rPr>
              <w:t>SH:</w:t>
            </w:r>
            <w:r>
              <w:t xml:space="preserve"> Look at revising the EBSA boundary.</w:t>
            </w:r>
          </w:p>
          <w:p w14:paraId="70B68439" w14:textId="77777777" w:rsidR="00BA2CBE" w:rsidRDefault="00BA2CBE" w:rsidP="0048554A">
            <w:pPr>
              <w:pStyle w:val="ListParagraph"/>
              <w:numPr>
                <w:ilvl w:val="0"/>
                <w:numId w:val="31"/>
              </w:numPr>
            </w:pPr>
            <w:r>
              <w:rPr>
                <w:b/>
              </w:rPr>
              <w:t>LH:</w:t>
            </w:r>
            <w:r>
              <w:t xml:space="preserve"> Revise the description to reflect boundary changes if necessary.</w:t>
            </w:r>
          </w:p>
          <w:p w14:paraId="24FB6A28" w14:textId="77777777" w:rsidR="00BA2CBE" w:rsidRDefault="00BA2CBE" w:rsidP="0048554A"/>
          <w:p w14:paraId="5C24464A" w14:textId="77777777" w:rsidR="00BA2CBE" w:rsidRDefault="00BA2CBE" w:rsidP="0048554A"/>
          <w:p w14:paraId="76A962D7" w14:textId="77777777" w:rsidR="00BA2CBE" w:rsidRDefault="00BA2CBE" w:rsidP="0048554A"/>
        </w:tc>
        <w:tc>
          <w:tcPr>
            <w:tcW w:w="0" w:type="auto"/>
            <w:tcBorders>
              <w:top w:val="single" w:sz="4" w:space="0" w:color="auto"/>
              <w:bottom w:val="single" w:sz="4" w:space="0" w:color="auto"/>
            </w:tcBorders>
          </w:tcPr>
          <w:p w14:paraId="5B41C9C4" w14:textId="77777777" w:rsidR="00BA2CBE" w:rsidRDefault="00BA2CBE" w:rsidP="0048554A">
            <w:pPr>
              <w:pStyle w:val="ListParagraph"/>
              <w:numPr>
                <w:ilvl w:val="0"/>
                <w:numId w:val="31"/>
              </w:numPr>
            </w:pPr>
            <w:r>
              <w:t>Boundary revised as suggested</w:t>
            </w:r>
          </w:p>
          <w:p w14:paraId="05E64131" w14:textId="77777777" w:rsidR="00BA2CBE" w:rsidRPr="00B015DF" w:rsidRDefault="00BA2CBE" w:rsidP="0048554A">
            <w:pPr>
              <w:pStyle w:val="ListParagraph"/>
              <w:numPr>
                <w:ilvl w:val="0"/>
                <w:numId w:val="31"/>
              </w:numPr>
            </w:pPr>
            <w:r w:rsidRPr="00B015DF">
              <w:t>Descriptions revised to reflect the EBSA boundary changes</w:t>
            </w:r>
          </w:p>
          <w:p w14:paraId="5EAF248B" w14:textId="77777777" w:rsidR="00BA2CBE" w:rsidRPr="0046731C" w:rsidRDefault="00BA2CBE" w:rsidP="0048554A">
            <w:pPr>
              <w:pStyle w:val="ListParagraph"/>
              <w:numPr>
                <w:ilvl w:val="0"/>
                <w:numId w:val="31"/>
              </w:numPr>
              <w:rPr>
                <w:b/>
              </w:rPr>
            </w:pPr>
            <w:r>
              <w:t>NBA 2018 Ecosystem type stats included in the description and supplementary table</w:t>
            </w:r>
          </w:p>
          <w:p w14:paraId="6D5FB83C" w14:textId="0019C077" w:rsidR="0046731C" w:rsidRPr="00D06C65" w:rsidRDefault="0046731C" w:rsidP="0048554A">
            <w:pPr>
              <w:pStyle w:val="ListParagraph"/>
              <w:numPr>
                <w:ilvl w:val="0"/>
                <w:numId w:val="31"/>
              </w:numPr>
              <w:rPr>
                <w:b/>
              </w:rPr>
            </w:pPr>
            <w:r>
              <w:t>Added EBSA type to the description</w:t>
            </w:r>
          </w:p>
        </w:tc>
      </w:tr>
    </w:tbl>
    <w:p w14:paraId="49DBFC6B" w14:textId="098F25AD" w:rsidR="00826AB3" w:rsidRPr="000965EA" w:rsidRDefault="00826AB3">
      <w:pPr>
        <w:rPr>
          <w:sz w:val="2"/>
          <w:szCs w:val="2"/>
        </w:rPr>
      </w:pPr>
    </w:p>
    <w:p w14:paraId="577828AD" w14:textId="56C05760" w:rsidR="008D6F2E" w:rsidRPr="003C4B6E" w:rsidRDefault="008D6F2E" w:rsidP="008D6F2E">
      <w:pPr>
        <w:spacing w:after="0" w:line="240" w:lineRule="auto"/>
        <w:rPr>
          <w:sz w:val="8"/>
          <w:szCs w:val="8"/>
        </w:rPr>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912"/>
        <w:gridCol w:w="3046"/>
      </w:tblGrid>
      <w:tr w:rsidR="00937C72" w:rsidRPr="004F047B" w14:paraId="1D21A65E" w14:textId="64BC07F0" w:rsidTr="00937C72">
        <w:tc>
          <w:tcPr>
            <w:tcW w:w="3909" w:type="pct"/>
            <w:shd w:val="clear" w:color="auto" w:fill="057F8F"/>
          </w:tcPr>
          <w:p w14:paraId="3C79864A" w14:textId="77777777" w:rsidR="00937C72" w:rsidRPr="004F047B" w:rsidRDefault="00937C72" w:rsidP="00386473">
            <w:pPr>
              <w:rPr>
                <w:b/>
                <w:color w:val="FFFFFF" w:themeColor="background1"/>
                <w:sz w:val="24"/>
              </w:rPr>
            </w:pPr>
            <w:r w:rsidRPr="004F047B">
              <w:rPr>
                <w:b/>
                <w:color w:val="FFFFFF" w:themeColor="background1"/>
                <w:sz w:val="24"/>
              </w:rPr>
              <w:t>General comments to be applied across EBSAs</w:t>
            </w:r>
            <w:r>
              <w:rPr>
                <w:b/>
                <w:color w:val="FFFFFF" w:themeColor="background1"/>
                <w:sz w:val="24"/>
              </w:rPr>
              <w:t xml:space="preserve"> and descriptions</w:t>
            </w:r>
          </w:p>
        </w:tc>
        <w:tc>
          <w:tcPr>
            <w:tcW w:w="1091" w:type="pct"/>
            <w:shd w:val="clear" w:color="auto" w:fill="057F8F"/>
          </w:tcPr>
          <w:p w14:paraId="1C896984" w14:textId="77777777" w:rsidR="00937C72" w:rsidRPr="004F047B" w:rsidRDefault="00937C72" w:rsidP="00386473">
            <w:pPr>
              <w:rPr>
                <w:b/>
                <w:color w:val="FFFFFF" w:themeColor="background1"/>
                <w:sz w:val="24"/>
              </w:rPr>
            </w:pPr>
          </w:p>
        </w:tc>
      </w:tr>
      <w:tr w:rsidR="00937C72" w14:paraId="39887659" w14:textId="5EA1B2EF" w:rsidTr="00937C72">
        <w:tc>
          <w:tcPr>
            <w:tcW w:w="3909" w:type="pct"/>
            <w:shd w:val="clear" w:color="auto" w:fill="C1E2DE"/>
          </w:tcPr>
          <w:p w14:paraId="3AEEF344" w14:textId="5593379B" w:rsidR="00937C72" w:rsidRPr="003D504C" w:rsidRDefault="00937C72" w:rsidP="003D504C">
            <w:pPr>
              <w:rPr>
                <w:b/>
              </w:rPr>
            </w:pPr>
            <w:r w:rsidRPr="003D504C">
              <w:rPr>
                <w:b/>
              </w:rPr>
              <w:t>Descriptions</w:t>
            </w:r>
            <w:r>
              <w:rPr>
                <w:b/>
              </w:rPr>
              <w:t xml:space="preserve"> [LH to follow up]</w:t>
            </w:r>
          </w:p>
          <w:p w14:paraId="0231C153" w14:textId="319DC4B0" w:rsidR="00937C72" w:rsidRDefault="00937C72" w:rsidP="00B27772">
            <w:pPr>
              <w:pStyle w:val="ListParagraph"/>
              <w:numPr>
                <w:ilvl w:val="0"/>
                <w:numId w:val="11"/>
              </w:numPr>
            </w:pPr>
            <w:r>
              <w:t>Unique is an absolute attribute, check that we don’t say “very unique”.</w:t>
            </w:r>
          </w:p>
          <w:p w14:paraId="63D12BC6" w14:textId="028488CA" w:rsidR="00937C72" w:rsidRDefault="00937C72" w:rsidP="00B27772">
            <w:pPr>
              <w:pStyle w:val="ListParagraph"/>
              <w:numPr>
                <w:ilvl w:val="0"/>
                <w:numId w:val="11"/>
              </w:numPr>
            </w:pPr>
            <w:r>
              <w:t xml:space="preserve">“Functional estuary” … make sure this is </w:t>
            </w:r>
            <w:proofErr w:type="gramStart"/>
            <w:r>
              <w:t>defined, or</w:t>
            </w:r>
            <w:proofErr w:type="gramEnd"/>
            <w:r>
              <w:t xml:space="preserve"> check the definition and see if you can delete the “functional” part.</w:t>
            </w:r>
          </w:p>
          <w:p w14:paraId="31806BA6" w14:textId="301C9E66" w:rsidR="00937C72" w:rsidRDefault="00937C72" w:rsidP="00B27772">
            <w:pPr>
              <w:pStyle w:val="ListParagraph"/>
              <w:numPr>
                <w:ilvl w:val="0"/>
                <w:numId w:val="11"/>
              </w:numPr>
            </w:pPr>
            <w:r>
              <w:t xml:space="preserve">Sophie von der </w:t>
            </w:r>
            <w:proofErr w:type="spellStart"/>
            <w:r>
              <w:t>Heyden</w:t>
            </w:r>
            <w:proofErr w:type="spellEnd"/>
            <w:r>
              <w:t xml:space="preserve"> to provide supporting text on genetic aspects, where relevant, to existing and proposed EBSA descriptions.</w:t>
            </w:r>
          </w:p>
          <w:p w14:paraId="54F5884B" w14:textId="3427924B" w:rsidR="00937C72" w:rsidRDefault="00937C72" w:rsidP="00B27772">
            <w:pPr>
              <w:pStyle w:val="ListParagraph"/>
              <w:numPr>
                <w:ilvl w:val="0"/>
                <w:numId w:val="11"/>
              </w:numPr>
            </w:pPr>
            <w:r>
              <w:t>Check the CBD thresholds for the Productivity criterion ranks and see if these can be applied.</w:t>
            </w:r>
          </w:p>
          <w:p w14:paraId="75EBDB26" w14:textId="06537E4A" w:rsidR="00937C72" w:rsidRPr="003D504C" w:rsidRDefault="00937C72" w:rsidP="003D504C">
            <w:pPr>
              <w:rPr>
                <w:b/>
              </w:rPr>
            </w:pPr>
            <w:r w:rsidRPr="003D504C">
              <w:rPr>
                <w:b/>
              </w:rPr>
              <w:t>Delineations</w:t>
            </w:r>
          </w:p>
          <w:p w14:paraId="6B62B6FA" w14:textId="005519F7" w:rsidR="00937C72" w:rsidRDefault="00937C72" w:rsidP="00386473">
            <w:pPr>
              <w:pStyle w:val="ListParagraph"/>
              <w:numPr>
                <w:ilvl w:val="0"/>
                <w:numId w:val="11"/>
              </w:numPr>
            </w:pPr>
            <w:r>
              <w:t>No general comments.</w:t>
            </w:r>
          </w:p>
          <w:p w14:paraId="1729B84A" w14:textId="06F43599" w:rsidR="00937C72" w:rsidRPr="003D504C" w:rsidRDefault="00937C72" w:rsidP="003D504C">
            <w:pPr>
              <w:rPr>
                <w:b/>
              </w:rPr>
            </w:pPr>
            <w:r w:rsidRPr="003D504C">
              <w:rPr>
                <w:b/>
              </w:rPr>
              <w:t>Supporting Information</w:t>
            </w:r>
            <w:r>
              <w:rPr>
                <w:b/>
              </w:rPr>
              <w:t xml:space="preserve"> [SH to follow up]</w:t>
            </w:r>
          </w:p>
          <w:p w14:paraId="1F592260" w14:textId="5BD1DAF7" w:rsidR="00937C72" w:rsidRDefault="00937C72" w:rsidP="00B27772">
            <w:pPr>
              <w:pStyle w:val="ListParagraph"/>
              <w:numPr>
                <w:ilvl w:val="0"/>
                <w:numId w:val="11"/>
              </w:numPr>
            </w:pPr>
            <w:r>
              <w:t>Need to provide NBA 2018 stats in the tables.</w:t>
            </w:r>
          </w:p>
        </w:tc>
        <w:tc>
          <w:tcPr>
            <w:tcW w:w="1091" w:type="pct"/>
            <w:shd w:val="clear" w:color="auto" w:fill="C1E2DE"/>
          </w:tcPr>
          <w:p w14:paraId="2C252424" w14:textId="77777777" w:rsidR="00937C72" w:rsidRPr="00937C72" w:rsidRDefault="00937C72" w:rsidP="00937C72">
            <w:pPr>
              <w:pStyle w:val="ListParagraph"/>
              <w:numPr>
                <w:ilvl w:val="0"/>
                <w:numId w:val="11"/>
              </w:numPr>
            </w:pPr>
            <w:r w:rsidRPr="00937C72">
              <w:t>“Very unique” or similar phrasing corrected</w:t>
            </w:r>
          </w:p>
          <w:p w14:paraId="6E2A36E9" w14:textId="77777777" w:rsidR="00937C72" w:rsidRPr="00937C72" w:rsidRDefault="00937C72" w:rsidP="00937C72">
            <w:pPr>
              <w:pStyle w:val="ListParagraph"/>
              <w:numPr>
                <w:ilvl w:val="0"/>
                <w:numId w:val="11"/>
              </w:numPr>
            </w:pPr>
            <w:r w:rsidRPr="00937C72">
              <w:t>“Functional” in “functional estuary” deleted</w:t>
            </w:r>
          </w:p>
          <w:p w14:paraId="6267E79E" w14:textId="40AD4844" w:rsidR="00937C72" w:rsidRDefault="00937C72" w:rsidP="00937C72">
            <w:pPr>
              <w:pStyle w:val="ListParagraph"/>
              <w:numPr>
                <w:ilvl w:val="0"/>
                <w:numId w:val="11"/>
              </w:numPr>
            </w:pPr>
            <w:r w:rsidRPr="00937C72">
              <w:t xml:space="preserve">Sophie von der </w:t>
            </w:r>
            <w:proofErr w:type="spellStart"/>
            <w:r w:rsidRPr="00937C72">
              <w:t>Heyden</w:t>
            </w:r>
            <w:proofErr w:type="spellEnd"/>
            <w:r w:rsidRPr="00937C72">
              <w:t xml:space="preserve"> requested to provide genetic content</w:t>
            </w:r>
          </w:p>
          <w:p w14:paraId="52BA42A7" w14:textId="0BD052E6" w:rsidR="003A67BE" w:rsidRPr="00937C72" w:rsidRDefault="003A67BE" w:rsidP="00937C72">
            <w:pPr>
              <w:pStyle w:val="ListParagraph"/>
              <w:numPr>
                <w:ilvl w:val="0"/>
                <w:numId w:val="11"/>
              </w:numPr>
            </w:pPr>
            <w:r>
              <w:t>Couldn’t find CBD productivity thresholds</w:t>
            </w:r>
            <w:bookmarkStart w:id="0" w:name="_GoBack"/>
            <w:bookmarkEnd w:id="0"/>
          </w:p>
          <w:p w14:paraId="7C5A6DB0" w14:textId="10C4AC88" w:rsidR="00937C72" w:rsidRPr="00937C72" w:rsidRDefault="00937C72" w:rsidP="00937C72">
            <w:pPr>
              <w:pStyle w:val="ListParagraph"/>
              <w:numPr>
                <w:ilvl w:val="0"/>
                <w:numId w:val="11"/>
              </w:numPr>
              <w:rPr>
                <w:b/>
              </w:rPr>
            </w:pPr>
            <w:r w:rsidRPr="00937C72">
              <w:t>NBA 2018 stats included in all SA EBSA descriptions</w:t>
            </w:r>
          </w:p>
        </w:tc>
      </w:tr>
    </w:tbl>
    <w:p w14:paraId="534D4797" w14:textId="382C0DAB" w:rsidR="0005285E" w:rsidRPr="00B27772" w:rsidRDefault="0005285E" w:rsidP="008D6F2E">
      <w:pPr>
        <w:spacing w:after="0" w:line="240" w:lineRule="auto"/>
        <w:rPr>
          <w:sz w:val="8"/>
        </w:rPr>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958"/>
      </w:tblGrid>
      <w:tr w:rsidR="00B16208" w:rsidRPr="004F047B" w14:paraId="09DC7E52" w14:textId="77777777" w:rsidTr="00386473">
        <w:tc>
          <w:tcPr>
            <w:tcW w:w="5000" w:type="pct"/>
            <w:shd w:val="clear" w:color="auto" w:fill="057F8F"/>
          </w:tcPr>
          <w:p w14:paraId="01147BC2" w14:textId="4000D2BF" w:rsidR="00B16208" w:rsidRPr="004F047B" w:rsidRDefault="00B16208" w:rsidP="00386473">
            <w:pPr>
              <w:rPr>
                <w:b/>
                <w:color w:val="FFFFFF" w:themeColor="background1"/>
                <w:sz w:val="24"/>
              </w:rPr>
            </w:pPr>
            <w:r w:rsidRPr="004F047B">
              <w:rPr>
                <w:b/>
                <w:color w:val="FFFFFF" w:themeColor="background1"/>
                <w:sz w:val="24"/>
              </w:rPr>
              <w:t xml:space="preserve">General comments </w:t>
            </w:r>
            <w:r w:rsidR="00B27772">
              <w:rPr>
                <w:b/>
                <w:color w:val="FFFFFF" w:themeColor="background1"/>
                <w:sz w:val="24"/>
              </w:rPr>
              <w:t>for the MARISMA Project</w:t>
            </w:r>
          </w:p>
        </w:tc>
      </w:tr>
      <w:tr w:rsidR="00B16208" w14:paraId="21836246" w14:textId="77777777" w:rsidTr="00386473">
        <w:tc>
          <w:tcPr>
            <w:tcW w:w="5000" w:type="pct"/>
            <w:shd w:val="clear" w:color="auto" w:fill="C1E2DE"/>
          </w:tcPr>
          <w:p w14:paraId="34A10D2E" w14:textId="250A6D06" w:rsidR="00A827E6" w:rsidRDefault="00791015" w:rsidP="003D504C">
            <w:pPr>
              <w:pStyle w:val="ListParagraph"/>
              <w:numPr>
                <w:ilvl w:val="0"/>
                <w:numId w:val="11"/>
              </w:numPr>
            </w:pPr>
            <w:r>
              <w:t>None</w:t>
            </w:r>
          </w:p>
        </w:tc>
      </w:tr>
    </w:tbl>
    <w:p w14:paraId="2E59700A" w14:textId="77777777" w:rsidR="00B16208" w:rsidRDefault="00B16208" w:rsidP="008D6F2E">
      <w:pPr>
        <w:spacing w:after="0" w:line="240" w:lineRule="auto"/>
      </w:pPr>
    </w:p>
    <w:p w14:paraId="4453F78A" w14:textId="114547FD" w:rsidR="0005285E" w:rsidRDefault="0005285E" w:rsidP="008D6F2E">
      <w:pPr>
        <w:spacing w:after="0" w:line="240" w:lineRule="auto"/>
        <w:rPr>
          <w:b/>
        </w:rPr>
      </w:pPr>
      <w:r>
        <w:rPr>
          <w:b/>
          <w:vertAlign w:val="superscript"/>
        </w:rPr>
        <w:t>1</w:t>
      </w:r>
      <w:r>
        <w:rPr>
          <w:b/>
        </w:rPr>
        <w:t>Guide to the EBSA Types (text from Johnson et al. 2018)</w:t>
      </w:r>
    </w:p>
    <w:p w14:paraId="0B517692" w14:textId="73E57D49" w:rsidR="0005285E" w:rsidRPr="0005285E" w:rsidRDefault="0005285E" w:rsidP="0005285E">
      <w:pPr>
        <w:spacing w:after="0" w:line="240" w:lineRule="auto"/>
        <w:rPr>
          <w:i/>
          <w:sz w:val="20"/>
        </w:rPr>
      </w:pPr>
      <w:r w:rsidRPr="0005285E">
        <w:rPr>
          <w:i/>
          <w:sz w:val="20"/>
        </w:rPr>
        <w:t>(</w:t>
      </w:r>
      <w:r>
        <w:rPr>
          <w:i/>
          <w:sz w:val="20"/>
        </w:rPr>
        <w:t xml:space="preserve">First defined: </w:t>
      </w:r>
      <w:r w:rsidRPr="0005285E">
        <w:rPr>
          <w:i/>
          <w:sz w:val="20"/>
        </w:rPr>
        <w:t xml:space="preserve">UNEP/CBD/RW/EBSA/NP/1/4. Report of the North Pacific Regional Workshop to facilitate the description of Ecologically </w:t>
      </w:r>
      <w:proofErr w:type="gramStart"/>
      <w:r w:rsidRPr="0005285E">
        <w:rPr>
          <w:i/>
          <w:sz w:val="20"/>
        </w:rPr>
        <w:t>Or</w:t>
      </w:r>
      <w:proofErr w:type="gramEnd"/>
      <w:r w:rsidRPr="0005285E">
        <w:rPr>
          <w:i/>
          <w:sz w:val="20"/>
        </w:rPr>
        <w:t xml:space="preserve"> Biologically Significant Marine Areas. 25 February − 1 March 2013. Moscow, Russia </w:t>
      </w:r>
      <w:r w:rsidRPr="0005285E">
        <w:rPr>
          <w:rFonts w:ascii="Cambria Math" w:hAnsi="Cambria Math" w:cs="Cambria Math"/>
          <w:i/>
          <w:sz w:val="20"/>
        </w:rPr>
        <w:t>〈</w:t>
      </w:r>
      <w:r w:rsidRPr="0005285E">
        <w:rPr>
          <w:i/>
          <w:sz w:val="20"/>
        </w:rPr>
        <w:t>https://www.cbd.int/doc/meetings/mar/ebsa-np-01/official/ebsa-np-01-04-en.pdf</w:t>
      </w:r>
      <w:r w:rsidRPr="0005285E">
        <w:rPr>
          <w:rFonts w:ascii="Cambria Math" w:hAnsi="Cambria Math" w:cs="Cambria Math"/>
          <w:i/>
          <w:sz w:val="20"/>
        </w:rPr>
        <w:t>〉</w:t>
      </w:r>
      <w:r w:rsidRPr="0005285E">
        <w:rPr>
          <w:i/>
          <w:sz w:val="20"/>
        </w:rPr>
        <w:t xml:space="preserve"> accessed 17 October 2017).</w:t>
      </w:r>
    </w:p>
    <w:p w14:paraId="3AFD5EA5" w14:textId="53F83DB5" w:rsidR="008D6F2E" w:rsidRDefault="0005285E" w:rsidP="008D6F2E">
      <w:pPr>
        <w:spacing w:after="0" w:line="240" w:lineRule="auto"/>
      </w:pPr>
      <w:r>
        <w:rPr>
          <w:b/>
        </w:rPr>
        <w:t>[</w:t>
      </w:r>
      <w:r w:rsidRPr="0005285E">
        <w:rPr>
          <w:b/>
        </w:rPr>
        <w:t>Type 1</w:t>
      </w:r>
      <w:r>
        <w:rPr>
          <w:b/>
        </w:rPr>
        <w:t>]</w:t>
      </w:r>
      <w:r w:rsidRPr="0005285E">
        <w:rPr>
          <w:b/>
        </w:rPr>
        <w:t xml:space="preserve"> </w:t>
      </w:r>
      <w:bookmarkStart w:id="1" w:name="_Hlk3371090"/>
      <w:r w:rsidR="008D6F2E" w:rsidRPr="0005285E">
        <w:rPr>
          <w:b/>
        </w:rPr>
        <w:t>Spatially stable features whose positions are known and individually resolved on the maps.</w:t>
      </w:r>
      <w:r w:rsidR="008D6F2E">
        <w:t xml:space="preserve"> </w:t>
      </w:r>
      <w:bookmarkEnd w:id="1"/>
      <w:r w:rsidR="008D6F2E">
        <w:t xml:space="preserve">Examples include individual seamounts and feeding areas for sharks and seabirds. Such areas do not have to be used as important habitats all year round, nor does all the area have to be used every year. However, the feature(s) is entirely contained in the corresponding map polygons. </w:t>
      </w:r>
    </w:p>
    <w:p w14:paraId="0958A40C" w14:textId="340295E1" w:rsidR="008D6F2E" w:rsidRDefault="0005285E" w:rsidP="008D6F2E">
      <w:pPr>
        <w:spacing w:after="0" w:line="240" w:lineRule="auto"/>
      </w:pPr>
      <w:r>
        <w:rPr>
          <w:b/>
        </w:rPr>
        <w:t>[</w:t>
      </w:r>
      <w:r w:rsidRPr="0005285E">
        <w:rPr>
          <w:b/>
        </w:rPr>
        <w:t>Type 2</w:t>
      </w:r>
      <w:r>
        <w:rPr>
          <w:b/>
        </w:rPr>
        <w:t>]</w:t>
      </w:r>
      <w:r w:rsidRPr="0005285E">
        <w:rPr>
          <w:b/>
        </w:rPr>
        <w:t xml:space="preserve"> </w:t>
      </w:r>
      <w:bookmarkStart w:id="2" w:name="_Hlk3370929"/>
      <w:r w:rsidR="008D6F2E" w:rsidRPr="0005285E">
        <w:rPr>
          <w:b/>
        </w:rPr>
        <w:t xml:space="preserve">Spatially stable features whose individual positions are known, but </w:t>
      </w:r>
      <w:proofErr w:type="gramStart"/>
      <w:r w:rsidR="008D6F2E" w:rsidRPr="0005285E">
        <w:rPr>
          <w:b/>
        </w:rPr>
        <w:t>a number of</w:t>
      </w:r>
      <w:proofErr w:type="gramEnd"/>
      <w:r w:rsidR="008D6F2E" w:rsidRPr="0005285E">
        <w:rPr>
          <w:b/>
        </w:rPr>
        <w:t xml:space="preserve"> individual cases are being grouped</w:t>
      </w:r>
      <w:bookmarkEnd w:id="2"/>
      <w:r w:rsidR="008D6F2E" w:rsidRPr="0005285E">
        <w:rPr>
          <w:b/>
        </w:rPr>
        <w:t xml:space="preserve">. </w:t>
      </w:r>
      <w:r w:rsidR="008D6F2E">
        <w:t xml:space="preserve">Examples include a group of coastal areas, seamounts or seabird breeding sites where the location of each is known but a single polygon on the map and corresponding description </w:t>
      </w:r>
      <w:r w:rsidR="008D6F2E">
        <w:lastRenderedPageBreak/>
        <w:t xml:space="preserve">encompasses all the members of the group. The grouping may be done because there may be insufficient knowledge to evaluate each separately or the information is basically the same for all members of the group, so one description can be applied to all group members. </w:t>
      </w:r>
    </w:p>
    <w:p w14:paraId="1A454FF7" w14:textId="4457C076" w:rsidR="0005285E" w:rsidRDefault="0005285E" w:rsidP="008D6F2E">
      <w:pPr>
        <w:spacing w:after="0" w:line="240" w:lineRule="auto"/>
      </w:pPr>
      <w:r>
        <w:rPr>
          <w:b/>
        </w:rPr>
        <w:t>[</w:t>
      </w:r>
      <w:r w:rsidRPr="0005285E">
        <w:rPr>
          <w:b/>
        </w:rPr>
        <w:t>Type 3</w:t>
      </w:r>
      <w:r>
        <w:rPr>
          <w:b/>
        </w:rPr>
        <w:t>]</w:t>
      </w:r>
      <w:r w:rsidRPr="0005285E">
        <w:rPr>
          <w:b/>
        </w:rPr>
        <w:t xml:space="preserve"> </w:t>
      </w:r>
      <w:bookmarkStart w:id="3" w:name="_Hlk3372670"/>
      <w:r w:rsidR="008D6F2E" w:rsidRPr="0005285E">
        <w:rPr>
          <w:b/>
        </w:rPr>
        <w:t>Spatially stable features whose individual positions are not known</w:t>
      </w:r>
      <w:bookmarkEnd w:id="3"/>
      <w:r w:rsidR="008D6F2E" w:rsidRPr="0005285E">
        <w:rPr>
          <w:b/>
        </w:rPr>
        <w:t>.</w:t>
      </w:r>
      <w:r w:rsidR="008D6F2E">
        <w:t xml:space="preserve"> Examples include areas where coral or sponge concentrations are likely, based on, for example, modelling of suitable habitats, but information is insufficient to specify the locations of each individual concentration. Each such area may be represented by a single map polygon and description, but the entire area inside the polygon is not to be interpreted as filled with the feature(s) meeting the criteria. Narrative about these areas should stress the importance of getting better information on the spatial distribution of these features. </w:t>
      </w:r>
    </w:p>
    <w:p w14:paraId="19ADA089" w14:textId="09A627AA" w:rsidR="005F6779" w:rsidRDefault="0005285E" w:rsidP="00826AB3">
      <w:pPr>
        <w:spacing w:after="0" w:line="240" w:lineRule="auto"/>
        <w:sectPr w:rsidR="005F6779" w:rsidSect="0013129B">
          <w:pgSz w:w="16838" w:h="11906" w:orient="landscape"/>
          <w:pgMar w:top="1440" w:right="1440" w:bottom="1134" w:left="1440" w:header="709" w:footer="709" w:gutter="0"/>
          <w:cols w:space="708"/>
          <w:docGrid w:linePitch="360"/>
        </w:sectPr>
      </w:pPr>
      <w:r>
        <w:rPr>
          <w:b/>
        </w:rPr>
        <w:t>[</w:t>
      </w:r>
      <w:r w:rsidRPr="0005285E">
        <w:rPr>
          <w:b/>
        </w:rPr>
        <w:t>Type 4</w:t>
      </w:r>
      <w:r>
        <w:rPr>
          <w:b/>
        </w:rPr>
        <w:t>]</w:t>
      </w:r>
      <w:r>
        <w:t xml:space="preserve"> </w:t>
      </w:r>
      <w:bookmarkStart w:id="4" w:name="_Hlk3372810"/>
      <w:r w:rsidR="008D6F2E" w:rsidRPr="0005285E">
        <w:rPr>
          <w:b/>
        </w:rPr>
        <w:t xml:space="preserve">Features that are inherently not spatially fixed. </w:t>
      </w:r>
      <w:bookmarkStart w:id="5" w:name="_Hlk3372950"/>
      <w:r w:rsidR="008D6F2E" w:rsidRPr="0005285E">
        <w:rPr>
          <w:b/>
        </w:rPr>
        <w:t>The position of this feature moves seasonally and among years</w:t>
      </w:r>
      <w:bookmarkEnd w:id="4"/>
      <w:bookmarkEnd w:id="5"/>
      <w:r w:rsidR="008D6F2E" w:rsidRPr="0005285E">
        <w:rPr>
          <w:b/>
        </w:rPr>
        <w:t>.</w:t>
      </w:r>
      <w:r w:rsidR="008D6F2E">
        <w:t xml:space="preserve"> The map polygon for such a feature should include the full range occupied by the front (or other feature) during a typical year. However, the description and its narrative should describe seasonal movement of the key feature(s). The text for description should also make very clear that at any given time, the ecological importance usually is highest wherever the feature is located at that time and often decreases as distance from the feature increases. It may even be the case that at any given time some parts of the total area contained in the polygon are ecologically little different from areas outside the polygon. </w:t>
      </w:r>
    </w:p>
    <w:p w14:paraId="72A1118F" w14:textId="55261E57" w:rsidR="005F6779" w:rsidRPr="005F6779" w:rsidRDefault="005F6779" w:rsidP="00826AB3">
      <w:pPr>
        <w:rPr>
          <w:b/>
          <w:sz w:val="24"/>
        </w:rPr>
      </w:pPr>
      <w:r w:rsidRPr="00BC05BE">
        <w:rPr>
          <w:b/>
          <w:sz w:val="24"/>
        </w:rPr>
        <w:lastRenderedPageBreak/>
        <w:t>EBSA Threat Status and Management</w:t>
      </w:r>
    </w:p>
    <w:p w14:paraId="282B9097" w14:textId="77777777" w:rsidR="005F6779" w:rsidRPr="00285403" w:rsidRDefault="005F6779" w:rsidP="005F6779">
      <w:pPr>
        <w:rPr>
          <w:b/>
        </w:rPr>
      </w:pPr>
      <w:r w:rsidRPr="00285403">
        <w:rPr>
          <w:b/>
        </w:rPr>
        <w:t>The proposed way forward:</w:t>
      </w:r>
    </w:p>
    <w:p w14:paraId="2A56AB3A" w14:textId="77777777" w:rsidR="005F6779" w:rsidRDefault="005F6779" w:rsidP="005F6779">
      <w:pPr>
        <w:pStyle w:val="ListParagraph"/>
        <w:numPr>
          <w:ilvl w:val="0"/>
          <w:numId w:val="33"/>
        </w:numPr>
      </w:pPr>
      <w:r>
        <w:t>Start with the EBSAs’ criteria, and distribution of features</w:t>
      </w:r>
    </w:p>
    <w:p w14:paraId="59F396A7" w14:textId="77777777" w:rsidR="005F6779" w:rsidRDefault="005F6779" w:rsidP="005F6779">
      <w:pPr>
        <w:pStyle w:val="ListParagraph"/>
        <w:numPr>
          <w:ilvl w:val="0"/>
          <w:numId w:val="33"/>
        </w:numPr>
      </w:pPr>
      <w:r>
        <w:t>What is the status of these features? (Ecological condition)</w:t>
      </w:r>
    </w:p>
    <w:p w14:paraId="70E7628D" w14:textId="77777777" w:rsidR="005F6779" w:rsidRDefault="005F6779" w:rsidP="005F6779">
      <w:pPr>
        <w:pStyle w:val="ListParagraph"/>
        <w:numPr>
          <w:ilvl w:val="0"/>
          <w:numId w:val="33"/>
        </w:numPr>
      </w:pPr>
      <w:r>
        <w:t>What are the pressures acting on them? (Pressure layers)</w:t>
      </w:r>
    </w:p>
    <w:p w14:paraId="77BCABE9" w14:textId="77777777" w:rsidR="005F6779" w:rsidRDefault="005F6779" w:rsidP="005F6779">
      <w:pPr>
        <w:pStyle w:val="ListParagraph"/>
        <w:numPr>
          <w:ilvl w:val="0"/>
          <w:numId w:val="33"/>
        </w:numPr>
      </w:pPr>
      <w:r>
        <w:t>Careful delineation of management areas (</w:t>
      </w:r>
      <w:r w:rsidRPr="000E73C7">
        <w:t>Biodiversity Zone: Conservation</w:t>
      </w:r>
      <w:r>
        <w:t>;</w:t>
      </w:r>
      <w:r w:rsidRPr="000E73C7">
        <w:t xml:space="preserve"> </w:t>
      </w:r>
      <w:r w:rsidRPr="000E73C7">
        <w:tab/>
        <w:t>Biodiversity Zone: Management</w:t>
      </w:r>
      <w:r>
        <w:t>) using a systematic approach with some expert input.</w:t>
      </w:r>
    </w:p>
    <w:p w14:paraId="1C1C110B" w14:textId="77777777" w:rsidR="005F6779" w:rsidRDefault="005F6779" w:rsidP="005F6779">
      <w:pPr>
        <w:pStyle w:val="ListParagraph"/>
        <w:numPr>
          <w:ilvl w:val="0"/>
          <w:numId w:val="33"/>
        </w:numPr>
      </w:pPr>
      <w:r>
        <w:t>Use survey process to gather inputs from experts and stakeholders</w:t>
      </w:r>
    </w:p>
    <w:p w14:paraId="7BC68F29" w14:textId="77777777" w:rsidR="005F6779" w:rsidRDefault="005F6779" w:rsidP="005F6779">
      <w:pPr>
        <w:pStyle w:val="ListParagraph"/>
        <w:numPr>
          <w:ilvl w:val="0"/>
          <w:numId w:val="33"/>
        </w:numPr>
      </w:pPr>
      <w:r>
        <w:t>Consolidate into single view, highlighting any major divergence.</w:t>
      </w:r>
    </w:p>
    <w:p w14:paraId="0B6F12A1" w14:textId="77777777" w:rsidR="005F6779" w:rsidRDefault="005F6779" w:rsidP="005F6779">
      <w:pPr>
        <w:pStyle w:val="ListParagraph"/>
        <w:numPr>
          <w:ilvl w:val="0"/>
          <w:numId w:val="33"/>
        </w:numPr>
      </w:pPr>
      <w:r>
        <w:t>Robust discussion – activities, other measures in the management areas</w:t>
      </w:r>
    </w:p>
    <w:p w14:paraId="3F2A7258" w14:textId="77777777" w:rsidR="005F6779" w:rsidRDefault="005F6779" w:rsidP="005F6779">
      <w:pPr>
        <w:pStyle w:val="ListParagraph"/>
        <w:numPr>
          <w:ilvl w:val="0"/>
          <w:numId w:val="33"/>
        </w:numPr>
      </w:pPr>
      <w:r>
        <w:t>Consolidate our sector’s input to the MSP process</w:t>
      </w:r>
    </w:p>
    <w:p w14:paraId="5A717B39" w14:textId="77777777" w:rsidR="005F6779" w:rsidRDefault="005F6779" w:rsidP="005F6779">
      <w:pPr>
        <w:pStyle w:val="ListParagraph"/>
        <w:numPr>
          <w:ilvl w:val="0"/>
          <w:numId w:val="33"/>
        </w:numPr>
      </w:pPr>
      <w:r>
        <w:t>Finalize the environmental ask for the EBSAs (including alignment with any other biodiversity priority areas outside of EBSA)</w:t>
      </w:r>
    </w:p>
    <w:p w14:paraId="4E913111" w14:textId="77777777" w:rsidR="005F6779" w:rsidRDefault="005F6779" w:rsidP="005F6779">
      <w:pPr>
        <w:pStyle w:val="ListParagraph"/>
        <w:numPr>
          <w:ilvl w:val="0"/>
          <w:numId w:val="33"/>
        </w:numPr>
      </w:pPr>
      <w:r>
        <w:t>Feed results into MSP process and OCIMS database</w:t>
      </w:r>
    </w:p>
    <w:p w14:paraId="33144094" w14:textId="77777777" w:rsidR="005F6779" w:rsidRDefault="005F6779" w:rsidP="005F6779"/>
    <w:p w14:paraId="2AFE3AB8" w14:textId="77777777" w:rsidR="005F6779" w:rsidRDefault="005F6779" w:rsidP="005F6779">
      <w:r>
        <w:t>To determine what the management area options are, the intent is to develop an SDF-style activity compatibility matrix, supplemented with other possible measures for intervention. Examples of what we are thinking are given below, and we will start this process properly using and online survey to get initial consensus.</w:t>
      </w:r>
    </w:p>
    <w:p w14:paraId="761F6D39" w14:textId="77777777" w:rsidR="005F6779" w:rsidRDefault="005F6779" w:rsidP="005F6779"/>
    <w:p w14:paraId="2EAE0F61" w14:textId="77777777" w:rsidR="005F6779" w:rsidRPr="00285403" w:rsidRDefault="005F6779" w:rsidP="005F6779">
      <w:pPr>
        <w:rPr>
          <w:b/>
        </w:rPr>
      </w:pPr>
      <w:r w:rsidRPr="00285403">
        <w:rPr>
          <w:b/>
        </w:rPr>
        <w:t>Example of what the compatibility matrix might look like:</w:t>
      </w:r>
    </w:p>
    <w:tbl>
      <w:tblPr>
        <w:tblStyle w:val="TableGrid"/>
        <w:tblW w:w="0" w:type="auto"/>
        <w:tblLook w:val="04A0" w:firstRow="1" w:lastRow="0" w:firstColumn="1" w:lastColumn="0" w:noHBand="0" w:noVBand="1"/>
      </w:tblPr>
      <w:tblGrid>
        <w:gridCol w:w="2830"/>
        <w:gridCol w:w="3686"/>
        <w:gridCol w:w="2500"/>
      </w:tblGrid>
      <w:tr w:rsidR="005F6779" w14:paraId="01B82C06" w14:textId="77777777" w:rsidTr="00804486">
        <w:tc>
          <w:tcPr>
            <w:tcW w:w="2830" w:type="dxa"/>
          </w:tcPr>
          <w:p w14:paraId="6690D6D3" w14:textId="77777777" w:rsidR="005F6779" w:rsidRDefault="005F6779" w:rsidP="00804486">
            <w:r>
              <w:t>Pressure</w:t>
            </w:r>
          </w:p>
        </w:tc>
        <w:tc>
          <w:tcPr>
            <w:tcW w:w="3686" w:type="dxa"/>
          </w:tcPr>
          <w:p w14:paraId="5D8E4DA5" w14:textId="77777777" w:rsidR="005F6779" w:rsidRDefault="005F6779" w:rsidP="00804486">
            <w:r>
              <w:t>Conservation Management Area</w:t>
            </w:r>
          </w:p>
        </w:tc>
        <w:tc>
          <w:tcPr>
            <w:tcW w:w="2500" w:type="dxa"/>
          </w:tcPr>
          <w:p w14:paraId="3745897C" w14:textId="77777777" w:rsidR="005F6779" w:rsidRDefault="005F6779" w:rsidP="00804486">
            <w:r>
              <w:t>Other Management Area</w:t>
            </w:r>
          </w:p>
        </w:tc>
      </w:tr>
      <w:tr w:rsidR="005F6779" w14:paraId="25F12294" w14:textId="77777777" w:rsidTr="00804486">
        <w:tc>
          <w:tcPr>
            <w:tcW w:w="2830" w:type="dxa"/>
          </w:tcPr>
          <w:p w14:paraId="117D8AB8" w14:textId="77777777" w:rsidR="005F6779" w:rsidRDefault="005F6779" w:rsidP="00804486">
            <w:r>
              <w:t>Bottom trawling (existing)</w:t>
            </w:r>
          </w:p>
        </w:tc>
        <w:tc>
          <w:tcPr>
            <w:tcW w:w="3686" w:type="dxa"/>
          </w:tcPr>
          <w:p w14:paraId="183F7297" w14:textId="77777777" w:rsidR="005F6779" w:rsidRDefault="005F6779" w:rsidP="00804486">
            <w:r>
              <w:t>Prohibited for benthic priority areas</w:t>
            </w:r>
          </w:p>
        </w:tc>
        <w:tc>
          <w:tcPr>
            <w:tcW w:w="2500" w:type="dxa"/>
          </w:tcPr>
          <w:p w14:paraId="551BC8BF" w14:textId="77777777" w:rsidR="005F6779" w:rsidRDefault="005F6779" w:rsidP="00804486">
            <w:r>
              <w:t>Consent</w:t>
            </w:r>
          </w:p>
        </w:tc>
      </w:tr>
      <w:tr w:rsidR="005F6779" w14:paraId="4A1DE9B1" w14:textId="77777777" w:rsidTr="00804486">
        <w:tc>
          <w:tcPr>
            <w:tcW w:w="2830" w:type="dxa"/>
          </w:tcPr>
          <w:p w14:paraId="2EC83D6A" w14:textId="77777777" w:rsidR="005F6779" w:rsidRDefault="005F6779" w:rsidP="00804486">
            <w:r>
              <w:t>Bottom trawling (expansion)</w:t>
            </w:r>
          </w:p>
        </w:tc>
        <w:tc>
          <w:tcPr>
            <w:tcW w:w="3686" w:type="dxa"/>
          </w:tcPr>
          <w:p w14:paraId="52E8E772" w14:textId="77777777" w:rsidR="005F6779" w:rsidRDefault="005F6779" w:rsidP="00804486">
            <w:r>
              <w:t>Prohibited</w:t>
            </w:r>
          </w:p>
        </w:tc>
        <w:tc>
          <w:tcPr>
            <w:tcW w:w="2500" w:type="dxa"/>
          </w:tcPr>
          <w:p w14:paraId="4C03D562" w14:textId="77777777" w:rsidR="005F6779" w:rsidRDefault="005F6779" w:rsidP="00804486">
            <w:r>
              <w:t>Prohibited</w:t>
            </w:r>
          </w:p>
        </w:tc>
      </w:tr>
      <w:tr w:rsidR="005F6779" w14:paraId="086EA236" w14:textId="77777777" w:rsidTr="00804486">
        <w:tc>
          <w:tcPr>
            <w:tcW w:w="2830" w:type="dxa"/>
          </w:tcPr>
          <w:p w14:paraId="789B0403" w14:textId="77777777" w:rsidR="005F6779" w:rsidRDefault="005F6779" w:rsidP="00804486">
            <w:r>
              <w:t>Pelagic longlining</w:t>
            </w:r>
          </w:p>
        </w:tc>
        <w:tc>
          <w:tcPr>
            <w:tcW w:w="3686" w:type="dxa"/>
          </w:tcPr>
          <w:p w14:paraId="6DF5E9B0" w14:textId="77777777" w:rsidR="005F6779" w:rsidRDefault="005F6779" w:rsidP="00804486">
            <w:r>
              <w:t>Consent</w:t>
            </w:r>
          </w:p>
        </w:tc>
        <w:tc>
          <w:tcPr>
            <w:tcW w:w="2500" w:type="dxa"/>
          </w:tcPr>
          <w:p w14:paraId="0E12F5DC" w14:textId="77777777" w:rsidR="005F6779" w:rsidRDefault="005F6779" w:rsidP="00804486">
            <w:r>
              <w:t>Consent</w:t>
            </w:r>
          </w:p>
        </w:tc>
      </w:tr>
      <w:tr w:rsidR="005F6779" w14:paraId="5459ADC9" w14:textId="77777777" w:rsidTr="00804486">
        <w:tc>
          <w:tcPr>
            <w:tcW w:w="2830" w:type="dxa"/>
          </w:tcPr>
          <w:p w14:paraId="1751A851" w14:textId="77777777" w:rsidR="005F6779" w:rsidRDefault="005F6779" w:rsidP="00804486">
            <w:r>
              <w:t>Midwater trawling</w:t>
            </w:r>
          </w:p>
        </w:tc>
        <w:tc>
          <w:tcPr>
            <w:tcW w:w="3686" w:type="dxa"/>
          </w:tcPr>
          <w:p w14:paraId="32B2F5D5" w14:textId="77777777" w:rsidR="005F6779" w:rsidRDefault="005F6779" w:rsidP="00804486">
            <w:r>
              <w:t>Prohibited</w:t>
            </w:r>
          </w:p>
        </w:tc>
        <w:tc>
          <w:tcPr>
            <w:tcW w:w="2500" w:type="dxa"/>
          </w:tcPr>
          <w:p w14:paraId="168DAE05" w14:textId="77777777" w:rsidR="005F6779" w:rsidRDefault="005F6779" w:rsidP="00804486">
            <w:r>
              <w:t>Prohibited</w:t>
            </w:r>
          </w:p>
        </w:tc>
      </w:tr>
    </w:tbl>
    <w:p w14:paraId="0F6CEC29" w14:textId="77777777" w:rsidR="005F6779" w:rsidRDefault="005F6779" w:rsidP="005F6779"/>
    <w:p w14:paraId="60ACA933" w14:textId="77777777" w:rsidR="005F6779" w:rsidRPr="00BC05BE" w:rsidRDefault="005F6779" w:rsidP="005F6779">
      <w:pPr>
        <w:rPr>
          <w:b/>
        </w:rPr>
      </w:pPr>
      <w:r>
        <w:rPr>
          <w:b/>
        </w:rPr>
        <w:t>Examples of o</w:t>
      </w:r>
      <w:r w:rsidRPr="00BC05BE">
        <w:rPr>
          <w:b/>
        </w:rPr>
        <w:t>ther measures</w:t>
      </w:r>
    </w:p>
    <w:p w14:paraId="5AE3EE3B" w14:textId="77777777" w:rsidR="005F6779" w:rsidRDefault="005F6779" w:rsidP="005F6779">
      <w:pPr>
        <w:pStyle w:val="ListParagraph"/>
        <w:numPr>
          <w:ilvl w:val="0"/>
          <w:numId w:val="32"/>
        </w:numPr>
      </w:pPr>
      <w:r>
        <w:t>Avoid condition loss</w:t>
      </w:r>
    </w:p>
    <w:p w14:paraId="75372C11" w14:textId="77777777" w:rsidR="005F6779" w:rsidRDefault="005F6779" w:rsidP="005F6779">
      <w:pPr>
        <w:pStyle w:val="ListParagraph"/>
        <w:numPr>
          <w:ilvl w:val="0"/>
          <w:numId w:val="32"/>
        </w:numPr>
      </w:pPr>
      <w:r>
        <w:t>Better research on canyons and other sensitive habitats</w:t>
      </w:r>
    </w:p>
    <w:p w14:paraId="60A271D3" w14:textId="77777777" w:rsidR="005F6779" w:rsidRDefault="005F6779" w:rsidP="005F6779">
      <w:pPr>
        <w:pStyle w:val="ListParagraph"/>
        <w:numPr>
          <w:ilvl w:val="0"/>
          <w:numId w:val="32"/>
        </w:numPr>
      </w:pPr>
      <w:r>
        <w:t>Mining issues, permitting, management plan processes</w:t>
      </w:r>
    </w:p>
    <w:p w14:paraId="52F589FC" w14:textId="77777777" w:rsidR="005F6779" w:rsidRDefault="005F6779" w:rsidP="005F6779">
      <w:pPr>
        <w:pStyle w:val="ListParagraph"/>
        <w:numPr>
          <w:ilvl w:val="0"/>
          <w:numId w:val="32"/>
        </w:numPr>
      </w:pPr>
      <w:r>
        <w:t>Sector-specific management should consider key features of EBSAs</w:t>
      </w:r>
    </w:p>
    <w:p w14:paraId="30BB7CB0" w14:textId="77777777" w:rsidR="005F6779" w:rsidRDefault="005F6779" w:rsidP="005F6779">
      <w:pPr>
        <w:pStyle w:val="ListParagraph"/>
        <w:numPr>
          <w:ilvl w:val="0"/>
          <w:numId w:val="32"/>
        </w:numPr>
      </w:pPr>
      <w:r>
        <w:t>Sector-specific reviews</w:t>
      </w:r>
    </w:p>
    <w:p w14:paraId="23AB343F" w14:textId="77777777" w:rsidR="005F6779" w:rsidRDefault="005F6779" w:rsidP="005F6779">
      <w:pPr>
        <w:pStyle w:val="ListParagraph"/>
        <w:numPr>
          <w:ilvl w:val="0"/>
          <w:numId w:val="32"/>
        </w:numPr>
      </w:pPr>
      <w:r>
        <w:t>Gear restrictions</w:t>
      </w:r>
    </w:p>
    <w:p w14:paraId="7A001339" w14:textId="77777777" w:rsidR="005F6779" w:rsidRDefault="005F6779" w:rsidP="005F6779">
      <w:pPr>
        <w:pStyle w:val="ListParagraph"/>
        <w:numPr>
          <w:ilvl w:val="1"/>
          <w:numId w:val="32"/>
        </w:numPr>
      </w:pPr>
      <w:r>
        <w:t xml:space="preserve">E.g., hake trawl to habitat management objectives in the plan… in this EBSA it means </w:t>
      </w:r>
      <w:proofErr w:type="spellStart"/>
      <w:r>
        <w:t>xyz</w:t>
      </w:r>
      <w:proofErr w:type="spellEnd"/>
    </w:p>
    <w:p w14:paraId="6FEE76B4" w14:textId="77777777" w:rsidR="005F6779" w:rsidRDefault="005F6779" w:rsidP="005F6779">
      <w:pPr>
        <w:pStyle w:val="ListParagraph"/>
        <w:numPr>
          <w:ilvl w:val="0"/>
          <w:numId w:val="32"/>
        </w:numPr>
      </w:pPr>
      <w:r>
        <w:t>Bycatch management</w:t>
      </w:r>
    </w:p>
    <w:p w14:paraId="2A4CC11E" w14:textId="77777777" w:rsidR="005F6779" w:rsidRDefault="005F6779" w:rsidP="005F6779">
      <w:pPr>
        <w:pStyle w:val="ListParagraph"/>
        <w:numPr>
          <w:ilvl w:val="0"/>
          <w:numId w:val="32"/>
        </w:numPr>
      </w:pPr>
      <w:r>
        <w:t>Seasonal closures for oil and gas seismic surveys</w:t>
      </w:r>
    </w:p>
    <w:p w14:paraId="5D995AC3" w14:textId="77777777" w:rsidR="005F6779" w:rsidRDefault="005F6779" w:rsidP="005F6779">
      <w:pPr>
        <w:pStyle w:val="ListParagraph"/>
        <w:numPr>
          <w:ilvl w:val="0"/>
          <w:numId w:val="32"/>
        </w:numPr>
      </w:pPr>
      <w:r>
        <w:t>Small-scale fisheries management issues (permitting)</w:t>
      </w:r>
    </w:p>
    <w:p w14:paraId="5F3BD3E3" w14:textId="77777777" w:rsidR="005F6779" w:rsidRDefault="005F6779" w:rsidP="005F6779">
      <w:pPr>
        <w:pStyle w:val="ListParagraph"/>
        <w:numPr>
          <w:ilvl w:val="0"/>
          <w:numId w:val="32"/>
        </w:numPr>
      </w:pPr>
      <w:r>
        <w:t>Permit issues</w:t>
      </w:r>
    </w:p>
    <w:p w14:paraId="153C9EA2" w14:textId="77777777" w:rsidR="005F6779" w:rsidRDefault="005F6779" w:rsidP="005F6779">
      <w:pPr>
        <w:pStyle w:val="ListParagraph"/>
        <w:numPr>
          <w:ilvl w:val="0"/>
          <w:numId w:val="32"/>
        </w:numPr>
      </w:pPr>
      <w:r>
        <w:t>Rehabilitation plans for mining</w:t>
      </w:r>
    </w:p>
    <w:p w14:paraId="519E674B" w14:textId="77777777" w:rsidR="005F6779" w:rsidRDefault="005F6779" w:rsidP="005F6779">
      <w:pPr>
        <w:pStyle w:val="ListParagraph"/>
        <w:numPr>
          <w:ilvl w:val="0"/>
          <w:numId w:val="32"/>
        </w:numPr>
      </w:pPr>
      <w:r>
        <w:t>Non-renewal of “problem area” permits</w:t>
      </w:r>
    </w:p>
    <w:p w14:paraId="44ED9C29" w14:textId="77777777" w:rsidR="005F6779" w:rsidRDefault="005F6779" w:rsidP="005F6779">
      <w:pPr>
        <w:pStyle w:val="ListParagraph"/>
        <w:numPr>
          <w:ilvl w:val="0"/>
          <w:numId w:val="32"/>
        </w:numPr>
      </w:pPr>
      <w:r>
        <w:lastRenderedPageBreak/>
        <w:t>Awareness programmes with industry (and other)</w:t>
      </w:r>
    </w:p>
    <w:p w14:paraId="6A8CAAA8" w14:textId="77777777" w:rsidR="005F6779" w:rsidRDefault="005F6779" w:rsidP="005F6779">
      <w:pPr>
        <w:pStyle w:val="ListParagraph"/>
        <w:numPr>
          <w:ilvl w:val="0"/>
          <w:numId w:val="32"/>
        </w:numPr>
      </w:pPr>
      <w:r>
        <w:t>Explore technology-based interventions e.g., whale avoidance</w:t>
      </w:r>
    </w:p>
    <w:p w14:paraId="317BE019" w14:textId="77777777" w:rsidR="005F6779" w:rsidRDefault="005F6779" w:rsidP="005F6779">
      <w:pPr>
        <w:pStyle w:val="ListParagraph"/>
        <w:numPr>
          <w:ilvl w:val="0"/>
          <w:numId w:val="32"/>
        </w:numPr>
      </w:pPr>
      <w:r>
        <w:t>Temporal closures</w:t>
      </w:r>
    </w:p>
    <w:p w14:paraId="7850FC97" w14:textId="77777777" w:rsidR="005F6779" w:rsidRDefault="005F6779" w:rsidP="005F6779">
      <w:pPr>
        <w:pStyle w:val="ListParagraph"/>
        <w:numPr>
          <w:ilvl w:val="0"/>
          <w:numId w:val="32"/>
        </w:numPr>
      </w:pPr>
      <w:r>
        <w:t>Conflict matrix for pressures</w:t>
      </w:r>
    </w:p>
    <w:p w14:paraId="55F72111" w14:textId="77777777" w:rsidR="005F6779" w:rsidRDefault="005F6779" w:rsidP="005F6779">
      <w:pPr>
        <w:pStyle w:val="ListParagraph"/>
        <w:numPr>
          <w:ilvl w:val="0"/>
          <w:numId w:val="32"/>
        </w:numPr>
      </w:pPr>
      <w:r>
        <w:t>Recommendations for all EBSAs, specifics for some of them</w:t>
      </w:r>
    </w:p>
    <w:p w14:paraId="1C5D6EB3" w14:textId="28BA99DE" w:rsidR="002465D2" w:rsidRDefault="002465D2" w:rsidP="008D6F2E">
      <w:pPr>
        <w:spacing w:after="0" w:line="240" w:lineRule="auto"/>
      </w:pPr>
    </w:p>
    <w:sectPr w:rsidR="002465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C76"/>
    <w:multiLevelType w:val="hybridMultilevel"/>
    <w:tmpl w:val="EBF0EDC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08E0511"/>
    <w:multiLevelType w:val="hybridMultilevel"/>
    <w:tmpl w:val="823CDA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30C0F10"/>
    <w:multiLevelType w:val="hybridMultilevel"/>
    <w:tmpl w:val="70583C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049F76E2"/>
    <w:multiLevelType w:val="hybridMultilevel"/>
    <w:tmpl w:val="F7A4E85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10485DA1"/>
    <w:multiLevelType w:val="hybridMultilevel"/>
    <w:tmpl w:val="7D7ED8A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15087629"/>
    <w:multiLevelType w:val="hybridMultilevel"/>
    <w:tmpl w:val="387EAFC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16475433"/>
    <w:multiLevelType w:val="hybridMultilevel"/>
    <w:tmpl w:val="EC52A2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16D52562"/>
    <w:multiLevelType w:val="hybridMultilevel"/>
    <w:tmpl w:val="B320570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1A25285B"/>
    <w:multiLevelType w:val="hybridMultilevel"/>
    <w:tmpl w:val="A72CD8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BC1555A"/>
    <w:multiLevelType w:val="hybridMultilevel"/>
    <w:tmpl w:val="C6C88C1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33F902D4"/>
    <w:multiLevelType w:val="hybridMultilevel"/>
    <w:tmpl w:val="2AECE6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420E4C73"/>
    <w:multiLevelType w:val="hybridMultilevel"/>
    <w:tmpl w:val="642A1DC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42FC77C2"/>
    <w:multiLevelType w:val="hybridMultilevel"/>
    <w:tmpl w:val="5766764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43775E20"/>
    <w:multiLevelType w:val="hybridMultilevel"/>
    <w:tmpl w:val="8500C6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460A20B1"/>
    <w:multiLevelType w:val="hybridMultilevel"/>
    <w:tmpl w:val="E01C485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47235ABD"/>
    <w:multiLevelType w:val="hybridMultilevel"/>
    <w:tmpl w:val="D94486D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4CA75AD0"/>
    <w:multiLevelType w:val="hybridMultilevel"/>
    <w:tmpl w:val="9FC491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4E1B39ED"/>
    <w:multiLevelType w:val="hybridMultilevel"/>
    <w:tmpl w:val="F23A22E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4EDA4FED"/>
    <w:multiLevelType w:val="hybridMultilevel"/>
    <w:tmpl w:val="89ACEE9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50616A1B"/>
    <w:multiLevelType w:val="hybridMultilevel"/>
    <w:tmpl w:val="49280D1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52217F6D"/>
    <w:multiLevelType w:val="hybridMultilevel"/>
    <w:tmpl w:val="BE2633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5B870763"/>
    <w:multiLevelType w:val="hybridMultilevel"/>
    <w:tmpl w:val="25E2C6F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5C6E3084"/>
    <w:multiLevelType w:val="hybridMultilevel"/>
    <w:tmpl w:val="234A40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601011A8"/>
    <w:multiLevelType w:val="hybridMultilevel"/>
    <w:tmpl w:val="1442A1D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64125084"/>
    <w:multiLevelType w:val="hybridMultilevel"/>
    <w:tmpl w:val="20E2EE0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6A3822FF"/>
    <w:multiLevelType w:val="hybridMultilevel"/>
    <w:tmpl w:val="65200AF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70D61D24"/>
    <w:multiLevelType w:val="hybridMultilevel"/>
    <w:tmpl w:val="46EA0A1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74E55758"/>
    <w:multiLevelType w:val="hybridMultilevel"/>
    <w:tmpl w:val="303E10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76A20848"/>
    <w:multiLevelType w:val="hybridMultilevel"/>
    <w:tmpl w:val="C3121E1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15:restartNumberingAfterBreak="0">
    <w:nsid w:val="78F65255"/>
    <w:multiLevelType w:val="hybridMultilevel"/>
    <w:tmpl w:val="7EC26CC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15:restartNumberingAfterBreak="0">
    <w:nsid w:val="7D1A2FD8"/>
    <w:multiLevelType w:val="hybridMultilevel"/>
    <w:tmpl w:val="AA88A7F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15:restartNumberingAfterBreak="0">
    <w:nsid w:val="7D544706"/>
    <w:multiLevelType w:val="hybridMultilevel"/>
    <w:tmpl w:val="F880F19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15:restartNumberingAfterBreak="0">
    <w:nsid w:val="7F897D8E"/>
    <w:multiLevelType w:val="hybridMultilevel"/>
    <w:tmpl w:val="E7646C0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16"/>
  </w:num>
  <w:num w:numId="4">
    <w:abstractNumId w:val="29"/>
  </w:num>
  <w:num w:numId="5">
    <w:abstractNumId w:val="0"/>
  </w:num>
  <w:num w:numId="6">
    <w:abstractNumId w:val="6"/>
  </w:num>
  <w:num w:numId="7">
    <w:abstractNumId w:val="19"/>
  </w:num>
  <w:num w:numId="8">
    <w:abstractNumId w:val="18"/>
  </w:num>
  <w:num w:numId="9">
    <w:abstractNumId w:val="21"/>
  </w:num>
  <w:num w:numId="10">
    <w:abstractNumId w:val="22"/>
  </w:num>
  <w:num w:numId="11">
    <w:abstractNumId w:val="15"/>
  </w:num>
  <w:num w:numId="12">
    <w:abstractNumId w:val="24"/>
  </w:num>
  <w:num w:numId="13">
    <w:abstractNumId w:val="30"/>
  </w:num>
  <w:num w:numId="14">
    <w:abstractNumId w:val="25"/>
  </w:num>
  <w:num w:numId="15">
    <w:abstractNumId w:val="11"/>
  </w:num>
  <w:num w:numId="16">
    <w:abstractNumId w:val="17"/>
  </w:num>
  <w:num w:numId="17">
    <w:abstractNumId w:val="32"/>
  </w:num>
  <w:num w:numId="18">
    <w:abstractNumId w:val="10"/>
  </w:num>
  <w:num w:numId="19">
    <w:abstractNumId w:val="2"/>
  </w:num>
  <w:num w:numId="20">
    <w:abstractNumId w:val="1"/>
  </w:num>
  <w:num w:numId="21">
    <w:abstractNumId w:val="3"/>
  </w:num>
  <w:num w:numId="22">
    <w:abstractNumId w:val="20"/>
  </w:num>
  <w:num w:numId="23">
    <w:abstractNumId w:val="27"/>
  </w:num>
  <w:num w:numId="24">
    <w:abstractNumId w:val="28"/>
  </w:num>
  <w:num w:numId="25">
    <w:abstractNumId w:val="23"/>
  </w:num>
  <w:num w:numId="26">
    <w:abstractNumId w:val="14"/>
  </w:num>
  <w:num w:numId="27">
    <w:abstractNumId w:val="31"/>
  </w:num>
  <w:num w:numId="28">
    <w:abstractNumId w:val="12"/>
  </w:num>
  <w:num w:numId="29">
    <w:abstractNumId w:val="7"/>
  </w:num>
  <w:num w:numId="30">
    <w:abstractNumId w:val="13"/>
  </w:num>
  <w:num w:numId="31">
    <w:abstractNumId w:val="26"/>
  </w:num>
  <w:num w:numId="32">
    <w:abstractNumId w:val="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C8D"/>
    <w:rsid w:val="0003252C"/>
    <w:rsid w:val="00040B47"/>
    <w:rsid w:val="0004606E"/>
    <w:rsid w:val="0005285E"/>
    <w:rsid w:val="000965EA"/>
    <w:rsid w:val="000D7EB8"/>
    <w:rsid w:val="000E5133"/>
    <w:rsid w:val="000E5C56"/>
    <w:rsid w:val="000F2F16"/>
    <w:rsid w:val="000F742A"/>
    <w:rsid w:val="00130C2F"/>
    <w:rsid w:val="00130D64"/>
    <w:rsid w:val="0013129B"/>
    <w:rsid w:val="001603F1"/>
    <w:rsid w:val="001838BA"/>
    <w:rsid w:val="00187CA1"/>
    <w:rsid w:val="00201D0F"/>
    <w:rsid w:val="00212377"/>
    <w:rsid w:val="002442A9"/>
    <w:rsid w:val="002465D2"/>
    <w:rsid w:val="002C0CD8"/>
    <w:rsid w:val="002C7558"/>
    <w:rsid w:val="002D6C8D"/>
    <w:rsid w:val="00331037"/>
    <w:rsid w:val="00345582"/>
    <w:rsid w:val="00345B14"/>
    <w:rsid w:val="00353B4F"/>
    <w:rsid w:val="00365A26"/>
    <w:rsid w:val="00386473"/>
    <w:rsid w:val="003A67BE"/>
    <w:rsid w:val="003C4B6E"/>
    <w:rsid w:val="003D504C"/>
    <w:rsid w:val="003F4E66"/>
    <w:rsid w:val="00425BF4"/>
    <w:rsid w:val="00462919"/>
    <w:rsid w:val="0046731C"/>
    <w:rsid w:val="004678CE"/>
    <w:rsid w:val="00492200"/>
    <w:rsid w:val="004C3EBD"/>
    <w:rsid w:val="004F047B"/>
    <w:rsid w:val="004F29D9"/>
    <w:rsid w:val="00510B1A"/>
    <w:rsid w:val="00524A63"/>
    <w:rsid w:val="005720BC"/>
    <w:rsid w:val="005C21E4"/>
    <w:rsid w:val="005F6779"/>
    <w:rsid w:val="00602DB6"/>
    <w:rsid w:val="006030F2"/>
    <w:rsid w:val="00627BD4"/>
    <w:rsid w:val="00632D97"/>
    <w:rsid w:val="00657422"/>
    <w:rsid w:val="00675783"/>
    <w:rsid w:val="006B6994"/>
    <w:rsid w:val="006F6CD2"/>
    <w:rsid w:val="00761A08"/>
    <w:rsid w:val="00791015"/>
    <w:rsid w:val="00796B74"/>
    <w:rsid w:val="007E7834"/>
    <w:rsid w:val="00802579"/>
    <w:rsid w:val="008211CF"/>
    <w:rsid w:val="0082495D"/>
    <w:rsid w:val="00825930"/>
    <w:rsid w:val="00826AB3"/>
    <w:rsid w:val="0084756F"/>
    <w:rsid w:val="00867EAD"/>
    <w:rsid w:val="008D556A"/>
    <w:rsid w:val="008D6F2E"/>
    <w:rsid w:val="00912FAE"/>
    <w:rsid w:val="00937C72"/>
    <w:rsid w:val="0094724E"/>
    <w:rsid w:val="009B4424"/>
    <w:rsid w:val="009D1C72"/>
    <w:rsid w:val="009F41A8"/>
    <w:rsid w:val="00A36D60"/>
    <w:rsid w:val="00A4323E"/>
    <w:rsid w:val="00A724D1"/>
    <w:rsid w:val="00A827E6"/>
    <w:rsid w:val="00A87A6D"/>
    <w:rsid w:val="00AD25C8"/>
    <w:rsid w:val="00AE3506"/>
    <w:rsid w:val="00B015DF"/>
    <w:rsid w:val="00B13A2D"/>
    <w:rsid w:val="00B16208"/>
    <w:rsid w:val="00B27772"/>
    <w:rsid w:val="00B5012D"/>
    <w:rsid w:val="00B64500"/>
    <w:rsid w:val="00BA2CBE"/>
    <w:rsid w:val="00C1058B"/>
    <w:rsid w:val="00C52E3E"/>
    <w:rsid w:val="00C61271"/>
    <w:rsid w:val="00C6392B"/>
    <w:rsid w:val="00C65447"/>
    <w:rsid w:val="00C83E2E"/>
    <w:rsid w:val="00CA1876"/>
    <w:rsid w:val="00D06C65"/>
    <w:rsid w:val="00DC2D47"/>
    <w:rsid w:val="00DD67CC"/>
    <w:rsid w:val="00E568CD"/>
    <w:rsid w:val="00EE0591"/>
    <w:rsid w:val="00EF1310"/>
    <w:rsid w:val="00F17C13"/>
    <w:rsid w:val="00F224A5"/>
    <w:rsid w:val="00F519B7"/>
    <w:rsid w:val="00F56D7F"/>
    <w:rsid w:val="00F70508"/>
    <w:rsid w:val="00FF04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09874"/>
  <w15:chartTrackingRefBased/>
  <w15:docId w15:val="{4041622B-C27C-40AE-A05E-F8B10263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6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6C8D"/>
    <w:pPr>
      <w:spacing w:before="100" w:beforeAutospacing="1" w:after="100" w:afterAutospacing="1" w:line="240" w:lineRule="auto"/>
    </w:pPr>
    <w:rPr>
      <w:rFonts w:ascii="Times New Roman" w:eastAsiaTheme="minorEastAsia" w:hAnsi="Times New Roman" w:cs="Times New Roman"/>
      <w:sz w:val="24"/>
      <w:szCs w:val="24"/>
      <w:lang w:eastAsia="en-ZA"/>
    </w:rPr>
  </w:style>
  <w:style w:type="paragraph" w:styleId="ListParagraph">
    <w:name w:val="List Paragraph"/>
    <w:basedOn w:val="Normal"/>
    <w:uiPriority w:val="34"/>
    <w:qFormat/>
    <w:rsid w:val="006F6CD2"/>
    <w:pPr>
      <w:ind w:left="720"/>
      <w:contextualSpacing/>
    </w:pPr>
  </w:style>
  <w:style w:type="paragraph" w:styleId="BalloonText">
    <w:name w:val="Balloon Text"/>
    <w:basedOn w:val="Normal"/>
    <w:link w:val="BalloonTextChar"/>
    <w:uiPriority w:val="99"/>
    <w:semiHidden/>
    <w:unhideWhenUsed/>
    <w:rsid w:val="00096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5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2370</Words>
  <Characters>13514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Pegasus</dc:creator>
  <cp:keywords/>
  <dc:description/>
  <cp:lastModifiedBy>LRHarris</cp:lastModifiedBy>
  <cp:revision>4</cp:revision>
  <cp:lastPrinted>2018-11-06T11:09:00Z</cp:lastPrinted>
  <dcterms:created xsi:type="dcterms:W3CDTF">2019-04-10T11:51:00Z</dcterms:created>
  <dcterms:modified xsi:type="dcterms:W3CDTF">2019-04-10T11:58:00Z</dcterms:modified>
</cp:coreProperties>
</file>